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77777777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7F12FE1E" w14:textId="77777777" w:rsidR="0062577E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sz w:val="20"/>
        </w:rPr>
      </w:pPr>
    </w:p>
    <w:p w14:paraId="16ABCBB3" w14:textId="3B31A8F4" w:rsidR="003E3E4D" w:rsidRPr="004144AB" w:rsidRDefault="00152F5F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9D25D6" w:rsidRPr="004144AB">
        <w:rPr>
          <w:rFonts w:ascii="Arial" w:hAnsi="Arial" w:cs="Arial"/>
          <w:b w:val="0"/>
          <w:bCs/>
          <w:sz w:val="20"/>
        </w:rPr>
        <w:t xml:space="preserve">, </w:t>
      </w:r>
      <w:r>
        <w:rPr>
          <w:rFonts w:ascii="Arial" w:hAnsi="Arial" w:cs="Arial"/>
          <w:b w:val="0"/>
          <w:bCs/>
          <w:sz w:val="20"/>
        </w:rPr>
        <w:t>08.06.2026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BE2DA1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E2DA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E2DA1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E2DA1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E2DA1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BE2DA1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lang w:eastAsia="en-GB"/>
        </w:rPr>
      </w:pPr>
      <w:r w:rsidRPr="00BE2DA1">
        <w:rPr>
          <w:rFonts w:ascii="Arial" w:hAnsi="Arial" w:cs="Arial"/>
          <w:sz w:val="20"/>
          <w:lang w:eastAsia="en-GB"/>
        </w:rPr>
        <w:t>Pełna nazwa zamawiającego:</w:t>
      </w:r>
      <w:r w:rsidRPr="00BE2DA1">
        <w:rPr>
          <w:rFonts w:ascii="Arial" w:hAnsi="Arial" w:cs="Arial"/>
          <w:sz w:val="20"/>
          <w:lang w:eastAsia="en-GB"/>
        </w:rPr>
        <w:tab/>
        <w:t>ORLEN OIL Sp. z o. o.  z siedzibą w Gdańsku</w:t>
      </w:r>
      <w:r w:rsidRPr="00BE2DA1">
        <w:rPr>
          <w:rFonts w:ascii="Arial" w:hAnsi="Arial" w:cs="Arial"/>
          <w:sz w:val="20"/>
          <w:lang w:eastAsia="en-GB"/>
        </w:rPr>
        <w:br/>
        <w:t>Adres:</w:t>
      </w:r>
      <w:r w:rsidRPr="00BE2DA1">
        <w:rPr>
          <w:rFonts w:ascii="Arial" w:hAnsi="Arial" w:cs="Arial"/>
          <w:sz w:val="20"/>
          <w:lang w:eastAsia="en-GB"/>
        </w:rPr>
        <w:tab/>
        <w:t>80-718 Gdańsk, ul. Elbląska 135</w:t>
      </w:r>
      <w:r w:rsidRPr="00BE2DA1">
        <w:rPr>
          <w:rFonts w:ascii="Arial" w:hAnsi="Arial" w:cs="Arial"/>
          <w:sz w:val="20"/>
          <w:lang w:eastAsia="en-GB"/>
        </w:rPr>
        <w:br/>
        <w:t>NIP</w:t>
      </w:r>
      <w:r w:rsidRPr="00BE2DA1">
        <w:rPr>
          <w:rFonts w:ascii="Arial" w:hAnsi="Arial" w:cs="Arial"/>
          <w:sz w:val="20"/>
          <w:lang w:eastAsia="en-GB"/>
        </w:rPr>
        <w:tab/>
        <w:t>675 – 11 –90 – 702</w:t>
      </w:r>
      <w:r w:rsidRPr="00BE2DA1">
        <w:rPr>
          <w:rFonts w:ascii="Arial" w:hAnsi="Arial" w:cs="Arial"/>
          <w:sz w:val="20"/>
          <w:lang w:eastAsia="en-GB"/>
        </w:rPr>
        <w:br/>
        <w:t>Internet:</w:t>
      </w:r>
      <w:r w:rsidRPr="00BE2DA1">
        <w:rPr>
          <w:rFonts w:ascii="Arial" w:hAnsi="Arial" w:cs="Arial"/>
          <w:sz w:val="20"/>
          <w:lang w:eastAsia="en-GB"/>
        </w:rPr>
        <w:tab/>
        <w:t xml:space="preserve">http://www.orlenoil.pl., e-mail: </w:t>
      </w:r>
      <w:hyperlink r:id="rId8" w:history="1">
        <w:r w:rsidRPr="00BE2DA1">
          <w:rPr>
            <w:rFonts w:ascii="Arial" w:hAnsi="Arial" w:cs="Arial"/>
            <w:sz w:val="20"/>
            <w:lang w:eastAsia="en-GB"/>
          </w:rPr>
          <w:t>centrala@orlenoil.p</w:t>
        </w:r>
      </w:hyperlink>
      <w:r w:rsidRPr="00BE2DA1">
        <w:rPr>
          <w:rFonts w:ascii="Arial" w:hAnsi="Arial" w:cs="Arial"/>
          <w:sz w:val="20"/>
          <w:lang w:eastAsia="en-GB"/>
        </w:rPr>
        <w:t>l</w:t>
      </w:r>
      <w:r w:rsidRPr="00BE2DA1">
        <w:rPr>
          <w:rFonts w:ascii="Arial" w:hAnsi="Arial" w:cs="Arial"/>
          <w:sz w:val="20"/>
          <w:lang w:eastAsia="en-GB"/>
        </w:rPr>
        <w:br/>
        <w:t>Numer telefonu:</w:t>
      </w:r>
      <w:r w:rsidRPr="00BE2DA1">
        <w:rPr>
          <w:rFonts w:ascii="Arial" w:hAnsi="Arial" w:cs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BE2DA1" w:rsidRDefault="00A17C43" w:rsidP="00E7065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E2DA1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115E5404" w14:textId="5BE6ADC0" w:rsidR="005967B2" w:rsidRPr="00BE2DA1" w:rsidRDefault="00EE12B6" w:rsidP="00490CBF">
      <w:pPr>
        <w:ind w:left="357"/>
        <w:jc w:val="both"/>
        <w:rPr>
          <w:rFonts w:ascii="Arial" w:hAnsi="Arial" w:cs="Arial"/>
          <w:bCs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Przedmiotem postępowania </w:t>
      </w:r>
      <w:bookmarkStart w:id="0" w:name="_Hlk187311376"/>
      <w:r w:rsidR="00F41792">
        <w:rPr>
          <w:rFonts w:ascii="Arial" w:hAnsi="Arial" w:cs="Arial"/>
          <w:sz w:val="20"/>
          <w:szCs w:val="20"/>
        </w:rPr>
        <w:t xml:space="preserve">jest </w:t>
      </w:r>
      <w:r w:rsidR="00152F5F" w:rsidRPr="00BE2DA1">
        <w:rPr>
          <w:rFonts w:ascii="Arial" w:hAnsi="Arial" w:cs="Arial"/>
          <w:sz w:val="20"/>
          <w:szCs w:val="20"/>
        </w:rPr>
        <w:t xml:space="preserve">wykonanie ogrzewania w hali wysokiego składowania oraz pomieszczeniach socjalno- biurowych </w:t>
      </w:r>
      <w:r w:rsidR="007F0018" w:rsidRPr="00BE2DA1">
        <w:rPr>
          <w:rFonts w:ascii="Arial" w:hAnsi="Arial" w:cs="Arial"/>
          <w:bCs/>
          <w:sz w:val="20"/>
          <w:szCs w:val="20"/>
        </w:rPr>
        <w:t xml:space="preserve"> </w:t>
      </w:r>
      <w:r w:rsidR="005967B2" w:rsidRPr="00BE2DA1">
        <w:rPr>
          <w:rFonts w:ascii="Arial" w:hAnsi="Arial" w:cs="Arial"/>
          <w:bCs/>
          <w:sz w:val="20"/>
          <w:szCs w:val="20"/>
        </w:rPr>
        <w:t xml:space="preserve"> ORLEN O</w:t>
      </w:r>
      <w:r w:rsidR="00152F5F" w:rsidRPr="00BE2DA1">
        <w:rPr>
          <w:rFonts w:ascii="Arial" w:hAnsi="Arial" w:cs="Arial"/>
          <w:bCs/>
          <w:sz w:val="20"/>
          <w:szCs w:val="20"/>
        </w:rPr>
        <w:t>IL</w:t>
      </w:r>
      <w:r w:rsidR="005967B2" w:rsidRPr="00BE2DA1">
        <w:rPr>
          <w:rFonts w:ascii="Arial" w:hAnsi="Arial" w:cs="Arial"/>
          <w:bCs/>
          <w:sz w:val="20"/>
          <w:szCs w:val="20"/>
        </w:rPr>
        <w:t xml:space="preserve"> Sp. z o.o</w:t>
      </w:r>
      <w:r w:rsidR="00152F5F" w:rsidRPr="00BE2DA1">
        <w:rPr>
          <w:rFonts w:ascii="Arial" w:hAnsi="Arial" w:cs="Arial"/>
          <w:bCs/>
          <w:sz w:val="20"/>
          <w:szCs w:val="20"/>
        </w:rPr>
        <w:t>.</w:t>
      </w:r>
      <w:r w:rsidR="005967B2" w:rsidRPr="00BE2DA1">
        <w:rPr>
          <w:rFonts w:ascii="Arial" w:hAnsi="Arial" w:cs="Arial"/>
          <w:bCs/>
          <w:sz w:val="20"/>
          <w:szCs w:val="20"/>
        </w:rPr>
        <w:t xml:space="preserve"> Zakład </w:t>
      </w:r>
      <w:r w:rsidR="00152F5F" w:rsidRPr="00BE2DA1">
        <w:rPr>
          <w:rFonts w:ascii="Arial" w:hAnsi="Arial" w:cs="Arial"/>
          <w:bCs/>
          <w:sz w:val="20"/>
          <w:szCs w:val="20"/>
        </w:rPr>
        <w:t>Trzebinia.</w:t>
      </w:r>
    </w:p>
    <w:bookmarkEnd w:id="0"/>
    <w:p w14:paraId="7A973D14" w14:textId="0DC21B03" w:rsidR="00DA4FEF" w:rsidRPr="00BE2DA1" w:rsidRDefault="00DA4FEF" w:rsidP="00152F5F">
      <w:pPr>
        <w:jc w:val="both"/>
        <w:rPr>
          <w:rFonts w:ascii="Arial" w:hAnsi="Arial" w:cs="Arial"/>
          <w:sz w:val="20"/>
          <w:szCs w:val="20"/>
        </w:rPr>
      </w:pPr>
    </w:p>
    <w:p w14:paraId="62384463" w14:textId="50623970" w:rsidR="00640DC6" w:rsidRPr="00BE2DA1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E2DA1" w:rsidRDefault="00640DC6" w:rsidP="00E7065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E2DA1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E2DA1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43D5C4F" w:rsidR="00640DC6" w:rsidRPr="00BE2DA1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263A77">
        <w:rPr>
          <w:rFonts w:ascii="Arial" w:hAnsi="Arial" w:cs="Arial"/>
          <w:sz w:val="20"/>
          <w:szCs w:val="20"/>
        </w:rPr>
        <w:br/>
      </w:r>
      <w:r w:rsidRPr="00BE2DA1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E2DA1" w:rsidRDefault="00303C63" w:rsidP="00E7065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1" w:name="_Hlk143501466"/>
      <w:r w:rsidRPr="00BE2DA1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397093DA" w:rsidR="00194C86" w:rsidRPr="00BE2DA1" w:rsidRDefault="00194C86" w:rsidP="00490CBF">
      <w:pPr>
        <w:ind w:left="357"/>
        <w:rPr>
          <w:rFonts w:ascii="Arial" w:eastAsia="MS Mincho" w:hAnsi="Arial" w:cs="Arial"/>
          <w:sz w:val="20"/>
          <w:szCs w:val="20"/>
        </w:rPr>
      </w:pPr>
      <w:r w:rsidRPr="00BE2DA1"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 w:rsidRPr="00BE2DA1">
        <w:rPr>
          <w:rFonts w:ascii="Arial" w:eastAsia="MS Mincho" w:hAnsi="Arial" w:cs="Arial"/>
          <w:sz w:val="20"/>
          <w:szCs w:val="20"/>
        </w:rPr>
        <w:t>6</w:t>
      </w:r>
      <w:r w:rsidRPr="00BE2DA1">
        <w:rPr>
          <w:rFonts w:ascii="Arial" w:eastAsia="MS Mincho" w:hAnsi="Arial" w:cs="Arial"/>
          <w:sz w:val="20"/>
          <w:szCs w:val="20"/>
        </w:rPr>
        <w:t xml:space="preserve">:00 – </w:t>
      </w:r>
      <w:r w:rsidR="00152F5F" w:rsidRPr="00BE2DA1">
        <w:rPr>
          <w:rFonts w:ascii="Arial" w:eastAsia="MS Mincho" w:hAnsi="Arial" w:cs="Arial"/>
          <w:sz w:val="20"/>
          <w:szCs w:val="20"/>
        </w:rPr>
        <w:t>18</w:t>
      </w:r>
      <w:r w:rsidRPr="00BE2DA1"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 w:rsidRPr="00BE2DA1">
        <w:rPr>
          <w:rFonts w:ascii="Arial" w:eastAsia="MS Mincho" w:hAnsi="Arial" w:cs="Arial"/>
          <w:sz w:val="20"/>
          <w:szCs w:val="20"/>
        </w:rPr>
        <w:t xml:space="preserve">do każdorazowego uzgodnienia z Kierownikiem </w:t>
      </w:r>
      <w:r w:rsidR="00152F5F" w:rsidRPr="00BE2DA1">
        <w:rPr>
          <w:rFonts w:ascii="Arial" w:eastAsia="MS Mincho" w:hAnsi="Arial" w:cs="Arial"/>
          <w:sz w:val="20"/>
          <w:szCs w:val="20"/>
        </w:rPr>
        <w:t>Magazynu</w:t>
      </w:r>
      <w:r w:rsidR="00F5635F" w:rsidRPr="00BE2DA1">
        <w:rPr>
          <w:rFonts w:ascii="Arial" w:eastAsia="MS Mincho" w:hAnsi="Arial" w:cs="Arial"/>
          <w:sz w:val="20"/>
          <w:szCs w:val="20"/>
        </w:rPr>
        <w:t xml:space="preserve"> Produkcyjnego. </w:t>
      </w:r>
    </w:p>
    <w:bookmarkEnd w:id="1"/>
    <w:p w14:paraId="6E8245F2" w14:textId="77777777" w:rsidR="00303C63" w:rsidRPr="00BE2DA1" w:rsidRDefault="00355BED" w:rsidP="00E7065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E2DA1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E2DA1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534B8FF4" w:rsidR="00355BED" w:rsidRPr="00BE2DA1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Wszystkie projektowane urządzenia, materiały, rozwiązania konstrukcyjne oraz projektowany sposób prowadzenia prac muszą być dostosowane do warunków lokalizacyjnych i zgodne </w:t>
      </w:r>
      <w:r w:rsidR="00495A02">
        <w:rPr>
          <w:rFonts w:ascii="Arial" w:hAnsi="Arial" w:cs="Arial"/>
          <w:sz w:val="20"/>
          <w:szCs w:val="20"/>
        </w:rPr>
        <w:br/>
      </w:r>
      <w:r w:rsidRPr="00BE2DA1">
        <w:rPr>
          <w:rFonts w:ascii="Arial" w:hAnsi="Arial" w:cs="Arial"/>
          <w:sz w:val="20"/>
          <w:szCs w:val="20"/>
        </w:rPr>
        <w:t>z obowiązującymi przepisami.</w:t>
      </w:r>
    </w:p>
    <w:p w14:paraId="22364BB8" w14:textId="30AF601C" w:rsidR="00152F5F" w:rsidRPr="00BE2DA1" w:rsidRDefault="00DA4FEF" w:rsidP="00152F5F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5834DF9A" w:rsidR="004144AB" w:rsidRPr="00BE2DA1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BE2DA1">
        <w:rPr>
          <w:rFonts w:ascii="Arial" w:hAnsi="Arial" w:cs="Arial"/>
          <w:b/>
          <w:sz w:val="20"/>
          <w:szCs w:val="20"/>
        </w:rPr>
        <w:t xml:space="preserve">Zakres oferty powinien </w:t>
      </w:r>
      <w:r w:rsidR="00152F5F" w:rsidRPr="00BE2DA1">
        <w:rPr>
          <w:rFonts w:ascii="Arial" w:hAnsi="Arial" w:cs="Arial"/>
          <w:b/>
          <w:sz w:val="20"/>
          <w:szCs w:val="20"/>
        </w:rPr>
        <w:t xml:space="preserve">być zrealizowany w </w:t>
      </w:r>
      <w:r w:rsidR="00F42C75" w:rsidRPr="00BE2DA1">
        <w:rPr>
          <w:rFonts w:ascii="Arial" w:hAnsi="Arial" w:cs="Arial"/>
          <w:b/>
          <w:sz w:val="20"/>
          <w:szCs w:val="20"/>
        </w:rPr>
        <w:t>3</w:t>
      </w:r>
      <w:r w:rsidR="00152F5F" w:rsidRPr="00BE2DA1">
        <w:rPr>
          <w:rFonts w:ascii="Arial" w:hAnsi="Arial" w:cs="Arial"/>
          <w:b/>
          <w:sz w:val="20"/>
          <w:szCs w:val="20"/>
        </w:rPr>
        <w:t xml:space="preserve"> etapach</w:t>
      </w:r>
      <w:r w:rsidR="003A140F" w:rsidRPr="00BE2DA1">
        <w:rPr>
          <w:rFonts w:ascii="Arial" w:hAnsi="Arial" w:cs="Arial"/>
          <w:b/>
          <w:sz w:val="20"/>
          <w:szCs w:val="20"/>
        </w:rPr>
        <w:t xml:space="preserve"> wg projektu dostarczonego przez zamawiającego</w:t>
      </w:r>
      <w:r w:rsidRPr="00BE2DA1">
        <w:rPr>
          <w:rFonts w:ascii="Arial" w:hAnsi="Arial" w:cs="Arial"/>
          <w:b/>
          <w:sz w:val="20"/>
          <w:szCs w:val="20"/>
        </w:rPr>
        <w:t>:</w:t>
      </w:r>
    </w:p>
    <w:p w14:paraId="72D69F81" w14:textId="1876287F" w:rsidR="00495A02" w:rsidRDefault="00F42C75" w:rsidP="00E70657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495A02">
        <w:rPr>
          <w:rFonts w:ascii="Arial" w:hAnsi="Arial" w:cs="Arial"/>
          <w:sz w:val="20"/>
          <w:szCs w:val="20"/>
        </w:rPr>
        <w:t>Przed przystąpieniem do prac powinna zostać zdemontowana istniejąca instalacja CO i CT</w:t>
      </w:r>
      <w:r w:rsidR="00595F94">
        <w:rPr>
          <w:rFonts w:ascii="Arial" w:hAnsi="Arial" w:cs="Arial"/>
          <w:sz w:val="20"/>
          <w:szCs w:val="20"/>
        </w:rPr>
        <w:t xml:space="preserve">, </w:t>
      </w:r>
      <w:r w:rsidR="00595F94">
        <w:rPr>
          <w:rFonts w:ascii="Arial" w:hAnsi="Arial" w:cs="Arial"/>
          <w:sz w:val="20"/>
          <w:szCs w:val="20"/>
        </w:rPr>
        <w:t>a także kanały wentylacyjne wraz z nagrzewnicami/centralami</w:t>
      </w:r>
      <w:r w:rsidR="00595F94" w:rsidRPr="00495A02">
        <w:rPr>
          <w:rFonts w:ascii="Arial" w:hAnsi="Arial" w:cs="Arial"/>
          <w:sz w:val="20"/>
          <w:szCs w:val="20"/>
        </w:rPr>
        <w:t>.</w:t>
      </w:r>
      <w:r w:rsidRPr="00495A02">
        <w:rPr>
          <w:rFonts w:ascii="Arial" w:hAnsi="Arial" w:cs="Arial"/>
          <w:sz w:val="20"/>
          <w:szCs w:val="20"/>
        </w:rPr>
        <w:t xml:space="preserve"> W przypadku realizacji w sezonie grzewczym </w:t>
      </w:r>
      <w:r w:rsidR="00EA1B20" w:rsidRPr="00495A02">
        <w:rPr>
          <w:rFonts w:ascii="Arial" w:hAnsi="Arial" w:cs="Arial"/>
          <w:sz w:val="20"/>
          <w:szCs w:val="20"/>
        </w:rPr>
        <w:t>zaleca</w:t>
      </w:r>
      <w:r w:rsidRPr="00495A02">
        <w:rPr>
          <w:rFonts w:ascii="Arial" w:hAnsi="Arial" w:cs="Arial"/>
          <w:sz w:val="20"/>
          <w:szCs w:val="20"/>
        </w:rPr>
        <w:t xml:space="preserve"> się etapowy demontaż tak</w:t>
      </w:r>
      <w:r w:rsidR="00495A02">
        <w:rPr>
          <w:rFonts w:ascii="Arial" w:hAnsi="Arial" w:cs="Arial"/>
          <w:sz w:val="20"/>
          <w:szCs w:val="20"/>
        </w:rPr>
        <w:t>,</w:t>
      </w:r>
      <w:r w:rsidRPr="00495A02">
        <w:rPr>
          <w:rFonts w:ascii="Arial" w:hAnsi="Arial" w:cs="Arial"/>
          <w:sz w:val="20"/>
          <w:szCs w:val="20"/>
        </w:rPr>
        <w:t xml:space="preserve"> aby utrzymać oczekiwaną temperaturę w momencie realizacji zadania.</w:t>
      </w:r>
    </w:p>
    <w:p w14:paraId="0FE1E738" w14:textId="663788F8" w:rsidR="00495A02" w:rsidRPr="004A0EAD" w:rsidRDefault="003A140F" w:rsidP="00E70657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495A02">
        <w:rPr>
          <w:rFonts w:ascii="Arial" w:hAnsi="Arial" w:cs="Arial"/>
          <w:sz w:val="20"/>
          <w:szCs w:val="20"/>
        </w:rPr>
        <w:t xml:space="preserve">Wykonanie instalacji centralnego ogrzewania w hali wysokiego </w:t>
      </w:r>
      <w:r w:rsidR="00495A02" w:rsidRPr="00495A02">
        <w:rPr>
          <w:rFonts w:ascii="Arial" w:hAnsi="Arial" w:cs="Arial"/>
          <w:sz w:val="20"/>
          <w:szCs w:val="20"/>
        </w:rPr>
        <w:t>składowania za</w:t>
      </w:r>
      <w:r w:rsidRPr="00495A02">
        <w:rPr>
          <w:rFonts w:ascii="Arial" w:hAnsi="Arial" w:cs="Arial"/>
          <w:sz w:val="20"/>
          <w:szCs w:val="20"/>
        </w:rPr>
        <w:t xml:space="preserve"> pomocą</w:t>
      </w:r>
      <w:r w:rsidR="004A0EAD">
        <w:rPr>
          <w:rFonts w:ascii="Arial" w:hAnsi="Arial" w:cs="Arial"/>
          <w:sz w:val="20"/>
          <w:szCs w:val="20"/>
        </w:rPr>
        <w:t xml:space="preserve"> </w:t>
      </w:r>
      <w:r w:rsidRPr="004A0EAD">
        <w:rPr>
          <w:rFonts w:ascii="Arial" w:hAnsi="Arial" w:cs="Arial"/>
          <w:sz w:val="20"/>
          <w:szCs w:val="20"/>
        </w:rPr>
        <w:t>aparatów grzewczo wentylacyjnych</w:t>
      </w:r>
      <w:r w:rsidR="006213DD" w:rsidRPr="004A0EAD">
        <w:rPr>
          <w:rFonts w:ascii="Arial" w:hAnsi="Arial" w:cs="Arial"/>
          <w:sz w:val="20"/>
          <w:szCs w:val="20"/>
        </w:rPr>
        <w:t xml:space="preserve"> OXEN X2-W-1.2-V firmy FLOWAIR (7sztuk) oraz</w:t>
      </w:r>
      <w:r w:rsidR="004A0EAD" w:rsidRPr="004A0EAD">
        <w:rPr>
          <w:rFonts w:ascii="Arial" w:hAnsi="Arial" w:cs="Arial"/>
          <w:sz w:val="20"/>
          <w:szCs w:val="20"/>
        </w:rPr>
        <w:t xml:space="preserve"> </w:t>
      </w:r>
      <w:r w:rsidR="006213DD" w:rsidRPr="004A0EAD">
        <w:rPr>
          <w:rFonts w:ascii="Arial" w:hAnsi="Arial" w:cs="Arial"/>
          <w:sz w:val="20"/>
          <w:szCs w:val="20"/>
        </w:rPr>
        <w:t>nagrzewnic AGW 1-3LEO L2 BMS (3 sztuki) i AGW 4 LEO L2 BMS (3 sztuki) firmy FLOWAIR</w:t>
      </w:r>
      <w:r w:rsidR="00495A02" w:rsidRPr="004A0EAD">
        <w:rPr>
          <w:rFonts w:ascii="Arial" w:hAnsi="Arial" w:cs="Arial"/>
          <w:sz w:val="20"/>
          <w:szCs w:val="20"/>
        </w:rPr>
        <w:t>,</w:t>
      </w:r>
      <w:r w:rsidR="006213DD" w:rsidRPr="004A0EAD">
        <w:rPr>
          <w:rFonts w:ascii="Arial" w:hAnsi="Arial" w:cs="Arial"/>
          <w:sz w:val="20"/>
          <w:szCs w:val="20"/>
        </w:rPr>
        <w:t xml:space="preserve"> a także kurtyn bramowych zimnych </w:t>
      </w:r>
      <w:proofErr w:type="spellStart"/>
      <w:r w:rsidR="006213DD" w:rsidRPr="004A0EAD">
        <w:rPr>
          <w:rFonts w:ascii="Arial" w:hAnsi="Arial" w:cs="Arial"/>
          <w:sz w:val="20"/>
          <w:szCs w:val="20"/>
        </w:rPr>
        <w:t>ELiS</w:t>
      </w:r>
      <w:proofErr w:type="spellEnd"/>
      <w:r w:rsidR="006213DD" w:rsidRPr="004A0EAD">
        <w:rPr>
          <w:rFonts w:ascii="Arial" w:hAnsi="Arial" w:cs="Arial"/>
          <w:sz w:val="20"/>
          <w:szCs w:val="20"/>
        </w:rPr>
        <w:t xml:space="preserve"> G-N-150 (4 sztuki).</w:t>
      </w:r>
      <w:r w:rsidR="006D5A60" w:rsidRPr="004A0EAD">
        <w:rPr>
          <w:rFonts w:ascii="Arial" w:hAnsi="Arial" w:cs="Arial"/>
          <w:sz w:val="20"/>
          <w:szCs w:val="20"/>
        </w:rPr>
        <w:t xml:space="preserve"> </w:t>
      </w:r>
    </w:p>
    <w:p w14:paraId="1686338B" w14:textId="11E71EBA" w:rsidR="00595F94" w:rsidRPr="00495A02" w:rsidRDefault="006D5A60" w:rsidP="00595F94">
      <w:pPr>
        <w:pStyle w:val="Akapitzlist"/>
        <w:spacing w:after="60"/>
        <w:ind w:left="1068"/>
        <w:jc w:val="both"/>
        <w:rPr>
          <w:rFonts w:ascii="Arial" w:hAnsi="Arial" w:cs="Arial"/>
          <w:sz w:val="20"/>
          <w:szCs w:val="20"/>
        </w:rPr>
      </w:pPr>
      <w:r w:rsidRPr="00495A02">
        <w:rPr>
          <w:rFonts w:ascii="Arial" w:hAnsi="Arial" w:cs="Arial"/>
          <w:sz w:val="20"/>
          <w:szCs w:val="20"/>
        </w:rPr>
        <w:t xml:space="preserve">W Pomieszczeniach socjalnych </w:t>
      </w:r>
      <w:r w:rsidR="00490BE4" w:rsidRPr="00495A02">
        <w:rPr>
          <w:rFonts w:ascii="Arial" w:hAnsi="Arial" w:cs="Arial"/>
          <w:sz w:val="20"/>
          <w:szCs w:val="20"/>
        </w:rPr>
        <w:t>zamontowanie grzejników</w:t>
      </w:r>
      <w:r w:rsidRPr="00495A02">
        <w:rPr>
          <w:rFonts w:ascii="Arial" w:hAnsi="Arial" w:cs="Arial"/>
          <w:sz w:val="20"/>
          <w:szCs w:val="20"/>
        </w:rPr>
        <w:t xml:space="preserve"> płytowych CV 11 firmy PURMO (4 sztuki)</w:t>
      </w:r>
      <w:r w:rsidR="00490BE4">
        <w:rPr>
          <w:rFonts w:ascii="Arial" w:hAnsi="Arial" w:cs="Arial"/>
          <w:sz w:val="20"/>
          <w:szCs w:val="20"/>
        </w:rPr>
        <w:t>.</w:t>
      </w:r>
      <w:r w:rsidRPr="00495A02">
        <w:rPr>
          <w:rFonts w:ascii="Arial" w:hAnsi="Arial" w:cs="Arial"/>
          <w:sz w:val="20"/>
          <w:szCs w:val="20"/>
        </w:rPr>
        <w:t xml:space="preserve"> Uwzględnione</w:t>
      </w:r>
      <w:r w:rsidR="006213DD" w:rsidRPr="00495A02">
        <w:rPr>
          <w:rFonts w:ascii="Arial" w:hAnsi="Arial" w:cs="Arial"/>
          <w:sz w:val="20"/>
          <w:szCs w:val="20"/>
        </w:rPr>
        <w:t xml:space="preserve"> w projekcie </w:t>
      </w:r>
      <w:proofErr w:type="spellStart"/>
      <w:r w:rsidR="006213DD" w:rsidRPr="00495A02">
        <w:rPr>
          <w:rFonts w:ascii="Arial" w:hAnsi="Arial" w:cs="Arial"/>
          <w:sz w:val="20"/>
          <w:szCs w:val="20"/>
        </w:rPr>
        <w:t>destryfikatory</w:t>
      </w:r>
      <w:proofErr w:type="spellEnd"/>
      <w:r w:rsidR="006213DD" w:rsidRPr="00495A02">
        <w:rPr>
          <w:rFonts w:ascii="Arial" w:hAnsi="Arial" w:cs="Arial"/>
          <w:sz w:val="20"/>
          <w:szCs w:val="20"/>
        </w:rPr>
        <w:t xml:space="preserve"> </w:t>
      </w:r>
      <w:r w:rsidR="00745193" w:rsidRPr="00495A02">
        <w:rPr>
          <w:rFonts w:ascii="Arial" w:hAnsi="Arial" w:cs="Arial"/>
          <w:sz w:val="20"/>
          <w:szCs w:val="20"/>
        </w:rPr>
        <w:t>ujęte w projekcie zostaną zamontowane innym postępowaniem w związku z koniecznością wzmocnienia konstrukcji dachu</w:t>
      </w:r>
      <w:r w:rsidR="00595F94">
        <w:rPr>
          <w:rFonts w:ascii="Arial" w:hAnsi="Arial" w:cs="Arial"/>
          <w:sz w:val="20"/>
          <w:szCs w:val="20"/>
        </w:rPr>
        <w:t xml:space="preserve"> </w:t>
      </w:r>
      <w:r w:rsidR="00595F94">
        <w:rPr>
          <w:rFonts w:ascii="Arial" w:hAnsi="Arial" w:cs="Arial"/>
          <w:sz w:val="20"/>
          <w:szCs w:val="20"/>
        </w:rPr>
        <w:t xml:space="preserve">należy przewidzieć wpięcie </w:t>
      </w:r>
      <w:proofErr w:type="spellStart"/>
      <w:r w:rsidR="00595F94">
        <w:rPr>
          <w:rFonts w:ascii="Arial" w:hAnsi="Arial" w:cs="Arial"/>
          <w:sz w:val="20"/>
          <w:szCs w:val="20"/>
        </w:rPr>
        <w:t>destryfikatorów</w:t>
      </w:r>
      <w:proofErr w:type="spellEnd"/>
      <w:r w:rsidR="00595F94">
        <w:rPr>
          <w:rFonts w:ascii="Arial" w:hAnsi="Arial" w:cs="Arial"/>
          <w:sz w:val="20"/>
          <w:szCs w:val="20"/>
        </w:rPr>
        <w:t xml:space="preserve"> do sytemu w kolejnym zadaniu</w:t>
      </w:r>
      <w:r w:rsidR="00595F94" w:rsidRPr="00495A02">
        <w:rPr>
          <w:rFonts w:ascii="Arial" w:hAnsi="Arial" w:cs="Arial"/>
          <w:sz w:val="20"/>
          <w:szCs w:val="20"/>
        </w:rPr>
        <w:t>.</w:t>
      </w:r>
    </w:p>
    <w:p w14:paraId="08E8F2FE" w14:textId="503D10E9" w:rsidR="00745193" w:rsidRPr="00BE2DA1" w:rsidRDefault="00745193" w:rsidP="00E70657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Wykonanie instalacji centralnego ogrzewania</w:t>
      </w:r>
      <w:r w:rsidR="006D5A60" w:rsidRPr="00BE2DA1">
        <w:rPr>
          <w:rFonts w:ascii="Arial" w:hAnsi="Arial" w:cs="Arial"/>
          <w:sz w:val="20"/>
          <w:szCs w:val="20"/>
        </w:rPr>
        <w:t xml:space="preserve"> w </w:t>
      </w:r>
      <w:r w:rsidR="001241EF" w:rsidRPr="00BE2DA1">
        <w:rPr>
          <w:rFonts w:ascii="Arial" w:hAnsi="Arial" w:cs="Arial"/>
          <w:sz w:val="20"/>
          <w:szCs w:val="20"/>
        </w:rPr>
        <w:t>pomieszczeniach</w:t>
      </w:r>
      <w:r w:rsidR="006D5A60" w:rsidRPr="00BE2DA1">
        <w:rPr>
          <w:rFonts w:ascii="Arial" w:hAnsi="Arial" w:cs="Arial"/>
          <w:sz w:val="20"/>
          <w:szCs w:val="20"/>
        </w:rPr>
        <w:t xml:space="preserve"> biurowych budynku doków rozładunkowych</w:t>
      </w:r>
      <w:r w:rsidRPr="00BE2DA1">
        <w:rPr>
          <w:rFonts w:ascii="Arial" w:hAnsi="Arial" w:cs="Arial"/>
          <w:sz w:val="20"/>
          <w:szCs w:val="20"/>
        </w:rPr>
        <w:t xml:space="preserve"> za pomocą grzejników płytowych</w:t>
      </w:r>
      <w:r w:rsidR="006D5A60" w:rsidRPr="00BE2DA1">
        <w:rPr>
          <w:rFonts w:ascii="Arial" w:hAnsi="Arial" w:cs="Arial"/>
          <w:sz w:val="20"/>
          <w:szCs w:val="20"/>
        </w:rPr>
        <w:t xml:space="preserve"> CV11 firmy PURMO (</w:t>
      </w:r>
      <w:r w:rsidR="00515723">
        <w:rPr>
          <w:rFonts w:ascii="Arial" w:hAnsi="Arial" w:cs="Arial"/>
          <w:sz w:val="20"/>
          <w:szCs w:val="20"/>
        </w:rPr>
        <w:t xml:space="preserve">3 </w:t>
      </w:r>
      <w:r w:rsidR="006D5A60" w:rsidRPr="00BE2DA1">
        <w:rPr>
          <w:rFonts w:ascii="Arial" w:hAnsi="Arial" w:cs="Arial"/>
          <w:sz w:val="20"/>
          <w:szCs w:val="20"/>
        </w:rPr>
        <w:t>sztuki)</w:t>
      </w:r>
      <w:r w:rsidR="00515723">
        <w:rPr>
          <w:rFonts w:ascii="Arial" w:hAnsi="Arial" w:cs="Arial"/>
          <w:sz w:val="20"/>
          <w:szCs w:val="20"/>
        </w:rPr>
        <w:t xml:space="preserve"> </w:t>
      </w:r>
      <w:r w:rsidR="00515723">
        <w:rPr>
          <w:rFonts w:ascii="Arial" w:hAnsi="Arial" w:cs="Arial"/>
          <w:sz w:val="20"/>
          <w:szCs w:val="20"/>
        </w:rPr>
        <w:lastRenderedPageBreak/>
        <w:t>oraz grzejnik drabinkowy 1 szt.</w:t>
      </w:r>
      <w:r w:rsidRPr="00BE2DA1">
        <w:rPr>
          <w:rFonts w:ascii="Arial" w:hAnsi="Arial" w:cs="Arial"/>
          <w:sz w:val="20"/>
          <w:szCs w:val="20"/>
        </w:rPr>
        <w:t xml:space="preserve"> zasilanych z pompy ciepła powietrze woda </w:t>
      </w:r>
      <w:proofErr w:type="spellStart"/>
      <w:r w:rsidRPr="00BE2DA1">
        <w:rPr>
          <w:rFonts w:ascii="Arial" w:hAnsi="Arial" w:cs="Arial"/>
          <w:sz w:val="20"/>
          <w:szCs w:val="20"/>
        </w:rPr>
        <w:t>Daikin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2DA1">
        <w:rPr>
          <w:rFonts w:ascii="Arial" w:hAnsi="Arial" w:cs="Arial"/>
          <w:sz w:val="20"/>
          <w:szCs w:val="20"/>
        </w:rPr>
        <w:t>Altherma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3 o mocy 4kW</w:t>
      </w:r>
      <w:r w:rsidR="006D5A60" w:rsidRPr="00BE2D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241EF" w:rsidRPr="00490BE4">
        <w:rPr>
          <w:rFonts w:ascii="Arial" w:hAnsi="Arial" w:cs="Arial"/>
          <w:i/>
          <w:iCs/>
          <w:sz w:val="20"/>
          <w:szCs w:val="20"/>
        </w:rPr>
        <w:t>all</w:t>
      </w:r>
      <w:proofErr w:type="spellEnd"/>
      <w:r w:rsidR="001241EF" w:rsidRPr="00490BE4">
        <w:rPr>
          <w:rFonts w:ascii="Arial" w:hAnsi="Arial" w:cs="Arial"/>
          <w:i/>
          <w:iCs/>
          <w:sz w:val="20"/>
          <w:szCs w:val="20"/>
        </w:rPr>
        <w:t xml:space="preserve"> in one</w:t>
      </w:r>
      <w:r w:rsidR="001241EF" w:rsidRPr="00BE2DA1">
        <w:rPr>
          <w:rFonts w:ascii="Arial" w:hAnsi="Arial" w:cs="Arial"/>
          <w:sz w:val="20"/>
          <w:szCs w:val="20"/>
        </w:rPr>
        <w:t xml:space="preserve"> z wbudowanym</w:t>
      </w:r>
      <w:r w:rsidR="006D5A60" w:rsidRPr="00BE2DA1">
        <w:rPr>
          <w:rFonts w:ascii="Arial" w:hAnsi="Arial" w:cs="Arial"/>
          <w:sz w:val="20"/>
          <w:szCs w:val="20"/>
        </w:rPr>
        <w:t xml:space="preserve"> zbiornikiem CWU o pojemności minimum 1</w:t>
      </w:r>
      <w:r w:rsidR="001241EF" w:rsidRPr="00BE2DA1">
        <w:rPr>
          <w:rFonts w:ascii="Arial" w:hAnsi="Arial" w:cs="Arial"/>
          <w:sz w:val="20"/>
          <w:szCs w:val="20"/>
        </w:rPr>
        <w:t>85</w:t>
      </w:r>
      <w:r w:rsidR="006D5A60" w:rsidRPr="00BE2DA1">
        <w:rPr>
          <w:rFonts w:ascii="Arial" w:hAnsi="Arial" w:cs="Arial"/>
          <w:sz w:val="20"/>
          <w:szCs w:val="20"/>
        </w:rPr>
        <w:t xml:space="preserve">l. </w:t>
      </w:r>
    </w:p>
    <w:p w14:paraId="77B59765" w14:textId="76E7211D" w:rsidR="00671746" w:rsidRPr="00BE2DA1" w:rsidRDefault="004144AB" w:rsidP="00E7065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2DA1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881985" w:rsidRPr="00BE2DA1">
        <w:rPr>
          <w:rFonts w:ascii="Arial" w:hAnsi="Arial" w:cs="Arial"/>
          <w:b/>
          <w:sz w:val="20"/>
          <w:szCs w:val="20"/>
          <w:u w:val="single"/>
        </w:rPr>
        <w:t>techniczna</w:t>
      </w:r>
    </w:p>
    <w:p w14:paraId="214DA621" w14:textId="44121C47" w:rsidR="00881985" w:rsidRPr="00BE2DA1" w:rsidRDefault="00881985" w:rsidP="00E70657">
      <w:pPr>
        <w:pStyle w:val="Akapitzlist"/>
        <w:numPr>
          <w:ilvl w:val="1"/>
          <w:numId w:val="6"/>
        </w:num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2DA1">
        <w:rPr>
          <w:rFonts w:ascii="Arial" w:hAnsi="Arial" w:cs="Arial"/>
          <w:b/>
          <w:sz w:val="20"/>
          <w:szCs w:val="20"/>
          <w:u w:val="single"/>
        </w:rPr>
        <w:t>Hala wysokiego składowania</w:t>
      </w:r>
    </w:p>
    <w:p w14:paraId="28D18F35" w14:textId="22EDAEF6" w:rsidR="004A6144" w:rsidRPr="00515723" w:rsidRDefault="00F42C75" w:rsidP="00E70657">
      <w:pPr>
        <w:pStyle w:val="Akapitzlist"/>
        <w:numPr>
          <w:ilvl w:val="0"/>
          <w:numId w:val="7"/>
        </w:numPr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5723">
        <w:rPr>
          <w:rFonts w:ascii="Arial" w:hAnsi="Arial" w:cs="Arial"/>
          <w:color w:val="000000" w:themeColor="text1"/>
          <w:sz w:val="20"/>
          <w:szCs w:val="20"/>
        </w:rPr>
        <w:t xml:space="preserve">Źródłem ciepła dla instalacji grzewczych w hali wysokiego </w:t>
      </w:r>
      <w:r w:rsidR="00E25608" w:rsidRPr="00515723">
        <w:rPr>
          <w:rFonts w:ascii="Arial" w:hAnsi="Arial" w:cs="Arial"/>
          <w:color w:val="000000" w:themeColor="text1"/>
          <w:sz w:val="20"/>
          <w:szCs w:val="20"/>
        </w:rPr>
        <w:t>składowania jest</w:t>
      </w:r>
      <w:r w:rsidRPr="00515723">
        <w:rPr>
          <w:rFonts w:ascii="Arial" w:hAnsi="Arial" w:cs="Arial"/>
          <w:color w:val="000000" w:themeColor="text1"/>
          <w:sz w:val="20"/>
          <w:szCs w:val="20"/>
        </w:rPr>
        <w:t xml:space="preserve"> istniejący </w:t>
      </w:r>
      <w:proofErr w:type="spellStart"/>
      <w:r w:rsidRPr="00515723">
        <w:rPr>
          <w:rFonts w:ascii="Arial" w:hAnsi="Arial" w:cs="Arial"/>
          <w:color w:val="000000" w:themeColor="text1"/>
          <w:sz w:val="20"/>
          <w:szCs w:val="20"/>
        </w:rPr>
        <w:t>podwęzeł</w:t>
      </w:r>
      <w:proofErr w:type="spellEnd"/>
      <w:r w:rsidRPr="00515723">
        <w:rPr>
          <w:rFonts w:ascii="Arial" w:hAnsi="Arial" w:cs="Arial"/>
          <w:color w:val="000000" w:themeColor="text1"/>
          <w:sz w:val="20"/>
          <w:szCs w:val="20"/>
        </w:rPr>
        <w:t xml:space="preserve"> ciepła zlokalizowany w południowej części hali.</w:t>
      </w:r>
      <w:r w:rsidR="00EA1B20" w:rsidRPr="005157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F21CA" w:rsidRPr="00515723">
        <w:rPr>
          <w:rFonts w:ascii="Arial" w:hAnsi="Arial" w:cs="Arial"/>
          <w:color w:val="000000" w:themeColor="text1"/>
          <w:sz w:val="20"/>
          <w:szCs w:val="20"/>
        </w:rPr>
        <w:t xml:space="preserve">Instalacja powinna </w:t>
      </w:r>
      <w:r w:rsidR="00DC774D" w:rsidRPr="00515723">
        <w:rPr>
          <w:rFonts w:ascii="Arial" w:hAnsi="Arial" w:cs="Arial"/>
          <w:color w:val="000000" w:themeColor="text1"/>
          <w:sz w:val="20"/>
          <w:szCs w:val="20"/>
        </w:rPr>
        <w:t>przewidzieć możliwość</w:t>
      </w:r>
      <w:r w:rsidR="009F21CA" w:rsidRPr="00515723">
        <w:rPr>
          <w:rFonts w:ascii="Arial" w:hAnsi="Arial" w:cs="Arial"/>
          <w:color w:val="000000" w:themeColor="text1"/>
          <w:sz w:val="20"/>
          <w:szCs w:val="20"/>
        </w:rPr>
        <w:t xml:space="preserve"> wpięci</w:t>
      </w:r>
      <w:r w:rsidR="00DC774D" w:rsidRPr="00515723">
        <w:rPr>
          <w:rFonts w:ascii="Arial" w:hAnsi="Arial" w:cs="Arial"/>
          <w:color w:val="000000" w:themeColor="text1"/>
          <w:sz w:val="20"/>
          <w:szCs w:val="20"/>
        </w:rPr>
        <w:t>a</w:t>
      </w:r>
      <w:r w:rsidR="009F21CA" w:rsidRPr="00515723">
        <w:rPr>
          <w:rFonts w:ascii="Arial" w:hAnsi="Arial" w:cs="Arial"/>
          <w:color w:val="000000" w:themeColor="text1"/>
          <w:sz w:val="20"/>
          <w:szCs w:val="20"/>
        </w:rPr>
        <w:t xml:space="preserve"> w przyszł</w:t>
      </w:r>
      <w:r w:rsidR="00DC774D" w:rsidRPr="00515723">
        <w:rPr>
          <w:rFonts w:ascii="Arial" w:hAnsi="Arial" w:cs="Arial"/>
          <w:color w:val="000000" w:themeColor="text1"/>
          <w:sz w:val="20"/>
          <w:szCs w:val="20"/>
        </w:rPr>
        <w:t>e zasilanie</w:t>
      </w:r>
      <w:r w:rsidR="009F21CA" w:rsidRPr="00515723">
        <w:rPr>
          <w:rFonts w:ascii="Arial" w:hAnsi="Arial" w:cs="Arial"/>
          <w:color w:val="000000" w:themeColor="text1"/>
          <w:sz w:val="20"/>
          <w:szCs w:val="20"/>
        </w:rPr>
        <w:t xml:space="preserve"> w nowym</w:t>
      </w:r>
      <w:r w:rsidR="00DC774D" w:rsidRPr="00515723">
        <w:rPr>
          <w:rFonts w:ascii="Arial" w:hAnsi="Arial" w:cs="Arial"/>
          <w:color w:val="000000" w:themeColor="text1"/>
          <w:sz w:val="20"/>
          <w:szCs w:val="20"/>
        </w:rPr>
        <w:t xml:space="preserve"> pomieszczeniu wymiennikowni</w:t>
      </w:r>
      <w:r w:rsidR="00EA1B20" w:rsidRPr="0051572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1619749" w14:textId="1612F0BB" w:rsidR="0020485A" w:rsidRPr="00515723" w:rsidRDefault="00EA1B20" w:rsidP="00E70657">
      <w:pPr>
        <w:pStyle w:val="Tekstpodstawowy"/>
        <w:widowControl w:val="0"/>
        <w:numPr>
          <w:ilvl w:val="0"/>
          <w:numId w:val="7"/>
        </w:numPr>
        <w:suppressAutoHyphens/>
        <w:spacing w:line="240" w:lineRule="auto"/>
        <w:contextualSpacing/>
        <w:rPr>
          <w:rFonts w:ascii="Arial" w:hAnsi="Arial" w:cs="Arial"/>
          <w:b w:val="0"/>
          <w:color w:val="000000" w:themeColor="text1"/>
          <w:sz w:val="20"/>
        </w:rPr>
      </w:pPr>
      <w:r w:rsidRPr="00515723">
        <w:rPr>
          <w:rFonts w:ascii="Arial" w:hAnsi="Arial" w:cs="Arial"/>
          <w:b w:val="0"/>
          <w:color w:val="000000" w:themeColor="text1"/>
          <w:sz w:val="20"/>
        </w:rPr>
        <w:t xml:space="preserve">Pierwszy </w:t>
      </w:r>
      <w:r w:rsidR="0020485A" w:rsidRPr="00515723">
        <w:rPr>
          <w:rFonts w:ascii="Arial" w:hAnsi="Arial" w:cs="Arial"/>
          <w:b w:val="0"/>
          <w:color w:val="000000" w:themeColor="text1"/>
          <w:sz w:val="20"/>
        </w:rPr>
        <w:t xml:space="preserve">Obieg technologiczny </w:t>
      </w:r>
      <w:r w:rsidRPr="00515723">
        <w:rPr>
          <w:rFonts w:ascii="Arial" w:hAnsi="Arial" w:cs="Arial"/>
          <w:b w:val="0"/>
          <w:color w:val="000000" w:themeColor="text1"/>
          <w:sz w:val="20"/>
        </w:rPr>
        <w:t>a</w:t>
      </w:r>
      <w:r w:rsidR="0020485A" w:rsidRPr="00515723">
        <w:rPr>
          <w:rFonts w:ascii="Arial" w:hAnsi="Arial" w:cs="Arial"/>
          <w:b w:val="0"/>
          <w:color w:val="000000" w:themeColor="text1"/>
          <w:sz w:val="20"/>
        </w:rPr>
        <w:t xml:space="preserve">paratów grzewczo wentylacyjnych o parametrach 70/50˚C </w:t>
      </w:r>
    </w:p>
    <w:p w14:paraId="77F5B35E" w14:textId="4D140CAC" w:rsidR="0020485A" w:rsidRPr="00515723" w:rsidRDefault="00EA1B20" w:rsidP="00E70657">
      <w:pPr>
        <w:pStyle w:val="Tekstpodstawowy"/>
        <w:widowControl w:val="0"/>
        <w:numPr>
          <w:ilvl w:val="0"/>
          <w:numId w:val="7"/>
        </w:numPr>
        <w:suppressAutoHyphens/>
        <w:spacing w:line="240" w:lineRule="auto"/>
        <w:contextualSpacing/>
        <w:rPr>
          <w:rFonts w:ascii="Arial" w:hAnsi="Arial" w:cs="Arial"/>
          <w:b w:val="0"/>
          <w:color w:val="000000" w:themeColor="text1"/>
          <w:sz w:val="20"/>
        </w:rPr>
      </w:pPr>
      <w:r w:rsidRPr="00515723">
        <w:rPr>
          <w:rFonts w:ascii="Arial" w:hAnsi="Arial" w:cs="Arial"/>
          <w:b w:val="0"/>
          <w:color w:val="000000" w:themeColor="text1"/>
          <w:sz w:val="20"/>
        </w:rPr>
        <w:t xml:space="preserve">Drugi </w:t>
      </w:r>
      <w:r w:rsidR="0020485A" w:rsidRPr="00515723">
        <w:rPr>
          <w:rFonts w:ascii="Arial" w:hAnsi="Arial" w:cs="Arial"/>
          <w:b w:val="0"/>
          <w:color w:val="000000" w:themeColor="text1"/>
          <w:sz w:val="20"/>
        </w:rPr>
        <w:t xml:space="preserve">Obieg technologiczny zasilania w ciepło Central wentylacyjnych OXEN o parametrach 70/50˚C </w:t>
      </w:r>
    </w:p>
    <w:p w14:paraId="1F7618F3" w14:textId="12961C22" w:rsidR="00DC774D" w:rsidRPr="00515723" w:rsidRDefault="00DC774D" w:rsidP="00E70657">
      <w:pPr>
        <w:pStyle w:val="Tekstpodstawowy"/>
        <w:widowControl w:val="0"/>
        <w:numPr>
          <w:ilvl w:val="0"/>
          <w:numId w:val="7"/>
        </w:numPr>
        <w:suppressAutoHyphens/>
        <w:spacing w:line="240" w:lineRule="auto"/>
        <w:contextualSpacing/>
        <w:rPr>
          <w:rFonts w:ascii="Arial" w:hAnsi="Arial" w:cs="Arial"/>
          <w:b w:val="0"/>
          <w:color w:val="000000" w:themeColor="text1"/>
          <w:sz w:val="20"/>
        </w:rPr>
      </w:pPr>
      <w:r w:rsidRPr="00515723">
        <w:rPr>
          <w:rFonts w:ascii="Arial" w:hAnsi="Arial" w:cs="Arial"/>
          <w:b w:val="0"/>
          <w:color w:val="000000" w:themeColor="text1"/>
          <w:sz w:val="20"/>
        </w:rPr>
        <w:t xml:space="preserve">Instalacja powinna mieć </w:t>
      </w:r>
      <w:r w:rsidR="00E25608" w:rsidRPr="00515723">
        <w:rPr>
          <w:rFonts w:ascii="Arial" w:hAnsi="Arial" w:cs="Arial"/>
          <w:b w:val="0"/>
          <w:color w:val="000000" w:themeColor="text1"/>
          <w:sz w:val="20"/>
        </w:rPr>
        <w:t>wyprowadzony trzeci</w:t>
      </w:r>
      <w:r w:rsidRPr="00515723">
        <w:rPr>
          <w:rFonts w:ascii="Arial" w:hAnsi="Arial" w:cs="Arial"/>
          <w:b w:val="0"/>
          <w:color w:val="000000" w:themeColor="text1"/>
          <w:sz w:val="20"/>
        </w:rPr>
        <w:t xml:space="preserve"> obieg technologiczny zakończony zaworami, którym po rozbudowie w przyszłości będzie zasilana hala doków załadunkowych (po przepięciu instalacji do nowego pomieszczenia wymiennikowni) </w:t>
      </w:r>
    </w:p>
    <w:p w14:paraId="7FC8DEE7" w14:textId="51BE9C5A" w:rsidR="0020485A" w:rsidRDefault="0020485A" w:rsidP="00E70657">
      <w:pPr>
        <w:pStyle w:val="Tekstpodstawowy"/>
        <w:numPr>
          <w:ilvl w:val="0"/>
          <w:numId w:val="7"/>
        </w:numPr>
        <w:spacing w:line="240" w:lineRule="auto"/>
        <w:rPr>
          <w:rFonts w:ascii="Arial" w:hAnsi="Arial" w:cs="Arial"/>
          <w:b w:val="0"/>
          <w:sz w:val="20"/>
        </w:rPr>
      </w:pPr>
      <w:r w:rsidRPr="00515723">
        <w:rPr>
          <w:rFonts w:ascii="Arial" w:hAnsi="Arial" w:cs="Arial"/>
          <w:b w:val="0"/>
          <w:color w:val="000000" w:themeColor="text1"/>
          <w:sz w:val="20"/>
        </w:rPr>
        <w:t xml:space="preserve">Instalację ciepła technologicznego </w:t>
      </w:r>
      <w:r w:rsidR="00EA1B20" w:rsidRPr="00515723">
        <w:rPr>
          <w:rFonts w:ascii="Arial" w:hAnsi="Arial" w:cs="Arial"/>
          <w:b w:val="0"/>
          <w:color w:val="000000" w:themeColor="text1"/>
          <w:sz w:val="20"/>
        </w:rPr>
        <w:t xml:space="preserve">central </w:t>
      </w:r>
      <w:r w:rsidR="00DC774D" w:rsidRPr="00515723">
        <w:rPr>
          <w:rFonts w:ascii="Arial" w:hAnsi="Arial" w:cs="Arial"/>
          <w:b w:val="0"/>
          <w:color w:val="000000" w:themeColor="text1"/>
          <w:sz w:val="20"/>
        </w:rPr>
        <w:t>grzewczo wentylacyjnych</w:t>
      </w:r>
      <w:r w:rsidRPr="00515723">
        <w:rPr>
          <w:rFonts w:ascii="Arial" w:hAnsi="Arial" w:cs="Arial"/>
          <w:b w:val="0"/>
          <w:color w:val="000000" w:themeColor="text1"/>
          <w:sz w:val="20"/>
        </w:rPr>
        <w:t xml:space="preserve"> projektuje się jako instalację zmienno- przepływową. Instalację ciepła technologicznego dla central OXEN projektuje się jako instalację </w:t>
      </w:r>
      <w:r w:rsidR="00241C75" w:rsidRPr="00515723">
        <w:rPr>
          <w:rFonts w:ascii="Arial" w:hAnsi="Arial" w:cs="Arial"/>
          <w:b w:val="0"/>
          <w:color w:val="000000" w:themeColor="text1"/>
          <w:sz w:val="20"/>
        </w:rPr>
        <w:t>stało przepływową</w:t>
      </w:r>
      <w:r w:rsidRPr="00BE2DA1">
        <w:rPr>
          <w:rFonts w:ascii="Arial" w:hAnsi="Arial" w:cs="Arial"/>
          <w:b w:val="0"/>
          <w:sz w:val="20"/>
        </w:rPr>
        <w:t xml:space="preserve">.  </w:t>
      </w:r>
    </w:p>
    <w:p w14:paraId="514F4A05" w14:textId="61E115D3" w:rsidR="0020485A" w:rsidRPr="00CD2328" w:rsidRDefault="0020485A" w:rsidP="00E70657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CD2328">
        <w:rPr>
          <w:rFonts w:ascii="Arial" w:hAnsi="Arial" w:cs="Arial"/>
          <w:sz w:val="20"/>
          <w:szCs w:val="20"/>
        </w:rPr>
        <w:t>system</w:t>
      </w:r>
      <w:r w:rsidR="00FC4638" w:rsidRPr="00CD232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C4638" w:rsidRPr="00CD2328">
        <w:rPr>
          <w:rFonts w:ascii="Arial" w:hAnsi="Arial" w:cs="Arial"/>
          <w:sz w:val="20"/>
          <w:szCs w:val="20"/>
        </w:rPr>
        <w:t>inox</w:t>
      </w:r>
      <w:proofErr w:type="spellEnd"/>
      <w:r w:rsidRPr="00CD2328">
        <w:rPr>
          <w:rFonts w:ascii="Arial" w:hAnsi="Arial" w:cs="Arial"/>
          <w:sz w:val="20"/>
          <w:szCs w:val="20"/>
        </w:rPr>
        <w:t xml:space="preserve"> KAN-</w:t>
      </w:r>
      <w:proofErr w:type="spellStart"/>
      <w:r w:rsidRPr="00CD2328">
        <w:rPr>
          <w:rFonts w:ascii="Arial" w:hAnsi="Arial" w:cs="Arial"/>
          <w:sz w:val="20"/>
          <w:szCs w:val="20"/>
        </w:rPr>
        <w:t>therm</w:t>
      </w:r>
      <w:proofErr w:type="spellEnd"/>
      <w:r w:rsidR="00FC4638" w:rsidRPr="00CD2328">
        <w:rPr>
          <w:rFonts w:ascii="Arial" w:hAnsi="Arial" w:cs="Arial"/>
          <w:sz w:val="20"/>
          <w:szCs w:val="20"/>
        </w:rPr>
        <w:t xml:space="preserve"> </w:t>
      </w:r>
      <w:r w:rsidR="00E25608" w:rsidRPr="00CD2328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E25608" w:rsidRPr="00CD2328">
        <w:rPr>
          <w:rFonts w:ascii="Arial" w:hAnsi="Arial" w:cs="Arial"/>
          <w:sz w:val="20"/>
          <w:szCs w:val="20"/>
        </w:rPr>
        <w:t>Geberit</w:t>
      </w:r>
      <w:proofErr w:type="spellEnd"/>
      <w:r w:rsidR="00CD2328" w:rsidRPr="00CD2328">
        <w:rPr>
          <w:rFonts w:ascii="Arial" w:hAnsi="Arial" w:cs="Arial"/>
          <w:sz w:val="20"/>
          <w:szCs w:val="20"/>
        </w:rPr>
        <w:t xml:space="preserve"> lub inny tożsamy po</w:t>
      </w:r>
      <w:r w:rsidR="00CD2328">
        <w:rPr>
          <w:rFonts w:ascii="Arial" w:hAnsi="Arial" w:cs="Arial"/>
          <w:sz w:val="20"/>
          <w:szCs w:val="20"/>
        </w:rPr>
        <w:t xml:space="preserve"> akceptacji zamawiającego.</w:t>
      </w:r>
    </w:p>
    <w:p w14:paraId="69D772F6" w14:textId="1815DEDA" w:rsidR="0020485A" w:rsidRPr="00BE2DA1" w:rsidRDefault="0020485A" w:rsidP="00E70657">
      <w:pPr>
        <w:pStyle w:val="Tekstpodstawowy"/>
        <w:numPr>
          <w:ilvl w:val="0"/>
          <w:numId w:val="7"/>
        </w:numPr>
        <w:spacing w:line="240" w:lineRule="auto"/>
        <w:rPr>
          <w:rFonts w:ascii="Arial" w:hAnsi="Arial" w:cs="Arial"/>
          <w:b w:val="0"/>
          <w:sz w:val="20"/>
        </w:rPr>
      </w:pPr>
      <w:r w:rsidRPr="00BE2DA1">
        <w:rPr>
          <w:rFonts w:ascii="Arial" w:hAnsi="Arial" w:cs="Arial"/>
          <w:b w:val="0"/>
          <w:sz w:val="20"/>
        </w:rPr>
        <w:t>Przewody należy zaizolować na całej długości izolacją termiczną wykonaną z kauczuku syntetycznego o grubości zgodniej z Dz. U. z 2002 r. Nr 75 poz. 690 z późniejszymi zmianami z dnia 14.06.</w:t>
      </w:r>
      <w:r w:rsidR="00E25608" w:rsidRPr="00BE2DA1">
        <w:rPr>
          <w:rFonts w:ascii="Arial" w:hAnsi="Arial" w:cs="Arial"/>
          <w:b w:val="0"/>
          <w:sz w:val="20"/>
        </w:rPr>
        <w:t>2009 r.</w:t>
      </w:r>
      <w:r w:rsidRPr="00BE2DA1">
        <w:rPr>
          <w:rFonts w:ascii="Arial" w:hAnsi="Arial" w:cs="Arial"/>
          <w:b w:val="0"/>
          <w:sz w:val="20"/>
        </w:rPr>
        <w:t>,</w:t>
      </w:r>
    </w:p>
    <w:p w14:paraId="18BFB077" w14:textId="283FEA31" w:rsidR="0020485A" w:rsidRPr="00BE2DA1" w:rsidRDefault="0020485A" w:rsidP="00E70657">
      <w:pPr>
        <w:pStyle w:val="Tekstpodstawowy"/>
        <w:numPr>
          <w:ilvl w:val="0"/>
          <w:numId w:val="7"/>
        </w:numPr>
        <w:spacing w:line="240" w:lineRule="auto"/>
        <w:contextualSpacing/>
        <w:rPr>
          <w:rFonts w:ascii="Arial" w:hAnsi="Arial" w:cs="Arial"/>
          <w:b w:val="0"/>
          <w:sz w:val="20"/>
        </w:rPr>
      </w:pPr>
      <w:r w:rsidRPr="00BE2DA1">
        <w:rPr>
          <w:rFonts w:ascii="Arial" w:hAnsi="Arial" w:cs="Arial"/>
          <w:b w:val="0"/>
          <w:sz w:val="20"/>
        </w:rPr>
        <w:t xml:space="preserve">Dla podwieszania i mocowania poziomego lub pionowego przebiegu rurociągów instalacyjnych użyć zamocowania systemowe z izolacją akustyczną. Rozstaw podpór i punktów stałych należy wykonać zgodnie z zaleceniami producenta przewodów. </w:t>
      </w:r>
    </w:p>
    <w:p w14:paraId="441F440D" w14:textId="30CC76D2" w:rsidR="0020485A" w:rsidRPr="00BE2DA1" w:rsidRDefault="0020485A" w:rsidP="00E70657">
      <w:pPr>
        <w:pStyle w:val="Tekstpodstawowy"/>
        <w:numPr>
          <w:ilvl w:val="0"/>
          <w:numId w:val="7"/>
        </w:numPr>
        <w:spacing w:line="240" w:lineRule="auto"/>
        <w:contextualSpacing/>
        <w:rPr>
          <w:rFonts w:ascii="Arial" w:hAnsi="Arial" w:cs="Arial"/>
          <w:b w:val="0"/>
          <w:sz w:val="20"/>
        </w:rPr>
      </w:pPr>
      <w:r w:rsidRPr="00BE2DA1">
        <w:rPr>
          <w:rFonts w:ascii="Arial" w:hAnsi="Arial" w:cs="Arial"/>
          <w:b w:val="0"/>
          <w:sz w:val="20"/>
        </w:rPr>
        <w:t>Na instalacji projektuje się armaturę odcinającą o połączeniach gwintowanych dla wielkości średnic do DN50.</w:t>
      </w:r>
    </w:p>
    <w:p w14:paraId="7E827E63" w14:textId="77777777" w:rsidR="0020485A" w:rsidRPr="00BE2DA1" w:rsidRDefault="0020485A" w:rsidP="00E70657">
      <w:pPr>
        <w:pStyle w:val="Tekstpodstawowy"/>
        <w:numPr>
          <w:ilvl w:val="0"/>
          <w:numId w:val="7"/>
        </w:numPr>
        <w:spacing w:line="240" w:lineRule="auto"/>
        <w:contextualSpacing/>
        <w:rPr>
          <w:rFonts w:ascii="Arial" w:hAnsi="Arial" w:cs="Arial"/>
          <w:b w:val="0"/>
          <w:sz w:val="20"/>
        </w:rPr>
      </w:pPr>
      <w:r w:rsidRPr="00BE2DA1">
        <w:rPr>
          <w:rFonts w:ascii="Arial" w:hAnsi="Arial" w:cs="Arial"/>
          <w:b w:val="0"/>
          <w:sz w:val="20"/>
        </w:rPr>
        <w:t>Przewody instalacji grzewczej przy przejściach przez przegrody poziome i pionowe będą prowadzone w tulejach ochronnych o dwie dymensje większych niż prowadzony przewód w izolacji.</w:t>
      </w:r>
    </w:p>
    <w:p w14:paraId="6F3789BB" w14:textId="77777777" w:rsidR="0020485A" w:rsidRPr="00BE2DA1" w:rsidRDefault="0020485A" w:rsidP="00E70657">
      <w:pPr>
        <w:pStyle w:val="Tekstpodstawowy"/>
        <w:numPr>
          <w:ilvl w:val="0"/>
          <w:numId w:val="7"/>
        </w:numPr>
        <w:spacing w:line="240" w:lineRule="auto"/>
        <w:contextualSpacing/>
        <w:rPr>
          <w:rFonts w:ascii="Arial" w:hAnsi="Arial" w:cs="Arial"/>
          <w:b w:val="0"/>
          <w:sz w:val="20"/>
        </w:rPr>
      </w:pPr>
      <w:r w:rsidRPr="00BE2DA1">
        <w:rPr>
          <w:rFonts w:ascii="Arial" w:hAnsi="Arial" w:cs="Arial"/>
          <w:b w:val="0"/>
          <w:sz w:val="20"/>
        </w:rPr>
        <w:t>Przejścia rur przez ściany, stropy i elementy oddzielenia przeciwpożarowego należy zabezpieczyć ogniowo masą lub opaską o odporności ogniowej równej odporności ogniowej przegrody.</w:t>
      </w:r>
    </w:p>
    <w:p w14:paraId="5F1643A5" w14:textId="77777777" w:rsidR="00881985" w:rsidRPr="00BE2DA1" w:rsidRDefault="00881985" w:rsidP="00E70657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jednostka grzewczo wentylacyjna JOC 1-7 OXEN X2-W-1.2-V firmy FLOWAIR szt. 7</w:t>
      </w:r>
    </w:p>
    <w:p w14:paraId="762FF56F" w14:textId="77777777" w:rsidR="00DE1B65" w:rsidRPr="00BE2DA1" w:rsidRDefault="00881985" w:rsidP="00E70657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Nagrzewnica AGW 1-3 LEO L2 BMS firmy FLOWAIR szt. 3</w:t>
      </w:r>
    </w:p>
    <w:p w14:paraId="54B57B7D" w14:textId="6A3C02E6" w:rsidR="0020485A" w:rsidRPr="00BE2DA1" w:rsidRDefault="00E25608" w:rsidP="00E70657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Nagrzewnica AGW</w:t>
      </w:r>
      <w:r w:rsidR="00DE1B65" w:rsidRPr="00BE2DA1">
        <w:rPr>
          <w:rFonts w:ascii="Arial" w:hAnsi="Arial" w:cs="Arial"/>
          <w:sz w:val="20"/>
          <w:szCs w:val="20"/>
        </w:rPr>
        <w:t xml:space="preserve"> 4 LEO L2 BMS firmy FLOWAIR szt. 3</w:t>
      </w:r>
    </w:p>
    <w:p w14:paraId="75CCB526" w14:textId="38B13D52" w:rsidR="00EE42DF" w:rsidRPr="00BE2DA1" w:rsidRDefault="00EE42DF" w:rsidP="00E70657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Grzejniki płytowe CV 11 szt. 4</w:t>
      </w:r>
    </w:p>
    <w:p w14:paraId="63A96F69" w14:textId="4DB60B63" w:rsidR="00DE1B65" w:rsidRPr="00BE2DA1" w:rsidRDefault="00DE1B65" w:rsidP="00E70657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Kurtyna bramowa </w:t>
      </w:r>
      <w:proofErr w:type="spellStart"/>
      <w:r w:rsidRPr="00BE2DA1">
        <w:rPr>
          <w:rFonts w:ascii="Arial" w:hAnsi="Arial" w:cs="Arial"/>
          <w:sz w:val="20"/>
          <w:szCs w:val="20"/>
        </w:rPr>
        <w:t>ELiS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G-N-150 zimna o długości 1,5 m, bez wymiennika ciepła </w:t>
      </w:r>
      <w:proofErr w:type="spellStart"/>
      <w:r w:rsidRPr="00BE2DA1">
        <w:rPr>
          <w:rFonts w:ascii="Arial" w:hAnsi="Arial" w:cs="Arial"/>
          <w:sz w:val="20"/>
          <w:szCs w:val="20"/>
        </w:rPr>
        <w:t>szt</w:t>
      </w:r>
      <w:proofErr w:type="spellEnd"/>
      <w:r w:rsidRPr="00BE2DA1">
        <w:rPr>
          <w:rFonts w:ascii="Arial" w:hAnsi="Arial" w:cs="Arial"/>
          <w:sz w:val="20"/>
          <w:szCs w:val="20"/>
        </w:rPr>
        <w:t>, 4</w:t>
      </w:r>
    </w:p>
    <w:p w14:paraId="09A2495D" w14:textId="00670756" w:rsidR="00DE1B65" w:rsidRDefault="00DE1B65" w:rsidP="00E70657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Pozostałe urządzenia wymienione w zestawieniu urządzeń i armatury dla instalacji grzewczych (</w:t>
      </w:r>
      <w:r w:rsidR="00EE42DF" w:rsidRPr="00BE2DA1">
        <w:rPr>
          <w:rFonts w:ascii="Arial" w:hAnsi="Arial" w:cs="Arial"/>
          <w:sz w:val="20"/>
          <w:szCs w:val="20"/>
        </w:rPr>
        <w:t xml:space="preserve">zał. </w:t>
      </w:r>
      <w:r w:rsidRPr="00BE2DA1">
        <w:rPr>
          <w:rFonts w:ascii="Arial" w:hAnsi="Arial" w:cs="Arial"/>
          <w:sz w:val="20"/>
          <w:szCs w:val="20"/>
        </w:rPr>
        <w:t>C1 projektu)</w:t>
      </w:r>
    </w:p>
    <w:p w14:paraId="7F25EE46" w14:textId="50B1257A" w:rsidR="00FC4638" w:rsidRPr="00EC7599" w:rsidRDefault="00FC4638" w:rsidP="00E70657">
      <w:pPr>
        <w:pStyle w:val="Akapitzlist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EC7599">
        <w:rPr>
          <w:rFonts w:ascii="Arial" w:hAnsi="Arial" w:cs="Arial"/>
          <w:color w:val="000000" w:themeColor="text1"/>
          <w:sz w:val="20"/>
          <w:szCs w:val="20"/>
        </w:rPr>
        <w:t xml:space="preserve">Do wszystkich urządzeń przewidzieć doprowadzenie zasilania elektrycznego oraz sterowniczego oraz pomiarowego wraz z trasami kablowymi. </w:t>
      </w:r>
    </w:p>
    <w:p w14:paraId="2402BA67" w14:textId="6CFFA64C" w:rsidR="00FC4638" w:rsidRPr="00EC7599" w:rsidRDefault="00FC4638" w:rsidP="00E70657">
      <w:pPr>
        <w:pStyle w:val="Akapitzlist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EC7599">
        <w:rPr>
          <w:rFonts w:ascii="Arial" w:hAnsi="Arial" w:cs="Arial"/>
          <w:color w:val="000000" w:themeColor="text1"/>
          <w:sz w:val="20"/>
          <w:szCs w:val="20"/>
        </w:rPr>
        <w:t xml:space="preserve">Spięcie urządzeń w centralny system BMS – umożliwiający sterowanie, monitorowanie stanu pracy, oraz temperatury stref grzewczych. Zaimplementować harmonogramy grzewcze uzgodnione z inwestorem. </w:t>
      </w:r>
    </w:p>
    <w:p w14:paraId="3CC037FF" w14:textId="368705E4" w:rsidR="00235C3B" w:rsidRDefault="00EC7599" w:rsidP="00E70657">
      <w:pPr>
        <w:pStyle w:val="Akapitzlist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EC7599">
        <w:rPr>
          <w:rFonts w:ascii="Arial" w:hAnsi="Arial" w:cs="Arial"/>
          <w:color w:val="000000" w:themeColor="text1"/>
          <w:sz w:val="20"/>
          <w:szCs w:val="20"/>
        </w:rPr>
        <w:t>Instalacja powinna być wyposażona w panel umożliwiający konfiguracje ustawień temperatur/ stref i harmonogramów a także przewidywać miejsce na wpięcie kolejnych urządzeń.</w:t>
      </w:r>
    </w:p>
    <w:p w14:paraId="063FDFDC" w14:textId="6D0D6AE7" w:rsidR="00CD2328" w:rsidRDefault="00CD2328" w:rsidP="00E70657">
      <w:pPr>
        <w:pStyle w:val="Akapitzlist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D2328">
        <w:rPr>
          <w:rFonts w:ascii="Arial" w:hAnsi="Arial" w:cs="Arial"/>
          <w:color w:val="000000" w:themeColor="text1"/>
          <w:sz w:val="20"/>
          <w:szCs w:val="20"/>
        </w:rPr>
        <w:t>Przed włączeniem do eksploatacji instalację poddać próbie ciśnieniowej na zimno oraz rozruchowi na gorąco.</w:t>
      </w:r>
    </w:p>
    <w:p w14:paraId="1520E979" w14:textId="19F89373" w:rsidR="00CD2328" w:rsidRPr="00EC7599" w:rsidRDefault="00CD2328" w:rsidP="00E70657">
      <w:pPr>
        <w:pStyle w:val="Akapitzlist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Wykonanie dokumentacji powykonawczej.</w:t>
      </w:r>
    </w:p>
    <w:p w14:paraId="2B7FA3E5" w14:textId="2FB1AE92" w:rsidR="001241EF" w:rsidRPr="00BE2DA1" w:rsidRDefault="001241EF" w:rsidP="00E70657">
      <w:pPr>
        <w:pStyle w:val="Akapitzlist"/>
        <w:numPr>
          <w:ilvl w:val="1"/>
          <w:numId w:val="6"/>
        </w:num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2DA1">
        <w:rPr>
          <w:rFonts w:ascii="Arial" w:hAnsi="Arial" w:cs="Arial"/>
          <w:b/>
          <w:sz w:val="20"/>
          <w:szCs w:val="20"/>
          <w:u w:val="single"/>
        </w:rPr>
        <w:t>pomieszczenia biurowe budynku doków rozładunkowych</w:t>
      </w:r>
    </w:p>
    <w:p w14:paraId="0C71A6AD" w14:textId="077FD984" w:rsidR="001241EF" w:rsidRPr="00BE2DA1" w:rsidRDefault="001241EF" w:rsidP="00E70657">
      <w:pPr>
        <w:pStyle w:val="Akapitzlist"/>
        <w:numPr>
          <w:ilvl w:val="0"/>
          <w:numId w:val="8"/>
        </w:numPr>
        <w:spacing w:before="360" w:after="240"/>
        <w:contextualSpacing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lastRenderedPageBreak/>
        <w:t xml:space="preserve">Obieg grzewczy z rur tworzywowych wielowarstwowych PE-RT/AL/PE-RT (PE-RT - spoiwo - aluminium bez szwu - spoiwo - PE-RT) z umieszczoną </w:t>
      </w:r>
      <w:r w:rsidR="00E25608" w:rsidRPr="00BE2DA1">
        <w:rPr>
          <w:rFonts w:ascii="Arial" w:hAnsi="Arial" w:cs="Arial"/>
          <w:sz w:val="20"/>
          <w:szCs w:val="20"/>
        </w:rPr>
        <w:t>pośrodku</w:t>
      </w:r>
      <w:r w:rsidRPr="00BE2DA1">
        <w:rPr>
          <w:rFonts w:ascii="Arial" w:hAnsi="Arial" w:cs="Arial"/>
          <w:sz w:val="20"/>
          <w:szCs w:val="20"/>
        </w:rPr>
        <w:t xml:space="preserve"> rurą aluminiową bezszwową – wykonaną w sposób ciągły w zakresie średnic 16x2,0mm; 20x2.25mm; 25x2.5mm; 32x3.0mm w zwojach i sztangach oraz rury 40x4.0mm i 50x4,5mm PE-RT/AL/PE-RT (PE-RT - spoiwo - aluminium zgrzewane w sposób ciągły - spoiwo - PE-RT).</w:t>
      </w:r>
    </w:p>
    <w:p w14:paraId="0F31A816" w14:textId="2DFB3F26" w:rsidR="00EE42DF" w:rsidRPr="00BE2DA1" w:rsidRDefault="001241EF" w:rsidP="00E70657">
      <w:pPr>
        <w:pStyle w:val="Akapitzlist"/>
        <w:numPr>
          <w:ilvl w:val="0"/>
          <w:numId w:val="8"/>
        </w:numPr>
        <w:spacing w:before="360" w:after="240"/>
        <w:contextualSpacing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Do łączenia zastosować kształtki systemowe, zaprasowywane</w:t>
      </w:r>
    </w:p>
    <w:p w14:paraId="5556F0D1" w14:textId="1CBDFA3E" w:rsidR="00EE42DF" w:rsidRPr="00BE2DA1" w:rsidRDefault="00EE42DF" w:rsidP="00E70657">
      <w:pPr>
        <w:pStyle w:val="Akapitzlist"/>
        <w:numPr>
          <w:ilvl w:val="0"/>
          <w:numId w:val="8"/>
        </w:numPr>
        <w:spacing w:before="360" w:after="240"/>
        <w:contextualSpacing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Pompa ciepła typu powietrze woda </w:t>
      </w:r>
      <w:proofErr w:type="spellStart"/>
      <w:r w:rsidRPr="00BE2DA1">
        <w:rPr>
          <w:rFonts w:ascii="Arial" w:hAnsi="Arial" w:cs="Arial"/>
          <w:sz w:val="20"/>
          <w:szCs w:val="20"/>
        </w:rPr>
        <w:t>Daikin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2DA1">
        <w:rPr>
          <w:rFonts w:ascii="Arial" w:hAnsi="Arial" w:cs="Arial"/>
          <w:sz w:val="20"/>
          <w:szCs w:val="20"/>
        </w:rPr>
        <w:t>Altherma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4kW </w:t>
      </w:r>
      <w:r w:rsidR="00515723">
        <w:rPr>
          <w:rFonts w:ascii="Arial" w:hAnsi="Arial" w:cs="Arial"/>
          <w:sz w:val="20"/>
          <w:szCs w:val="20"/>
        </w:rPr>
        <w:t xml:space="preserve">oraz jednostka wewnętrzna </w:t>
      </w:r>
      <w:proofErr w:type="spellStart"/>
      <w:r w:rsidRPr="00E25608">
        <w:rPr>
          <w:rFonts w:ascii="Arial" w:hAnsi="Arial" w:cs="Arial"/>
          <w:i/>
          <w:iCs/>
          <w:sz w:val="20"/>
          <w:szCs w:val="20"/>
        </w:rPr>
        <w:t>All</w:t>
      </w:r>
      <w:proofErr w:type="spellEnd"/>
      <w:r w:rsidRPr="00E25608">
        <w:rPr>
          <w:rFonts w:ascii="Arial" w:hAnsi="Arial" w:cs="Arial"/>
          <w:i/>
          <w:iCs/>
          <w:sz w:val="20"/>
          <w:szCs w:val="20"/>
        </w:rPr>
        <w:t xml:space="preserve"> in one</w:t>
      </w:r>
      <w:r w:rsidRPr="00BE2DA1">
        <w:rPr>
          <w:rFonts w:ascii="Arial" w:hAnsi="Arial" w:cs="Arial"/>
          <w:sz w:val="20"/>
          <w:szCs w:val="20"/>
        </w:rPr>
        <w:t xml:space="preserve"> z wbudowanym zasobnikiem CWU 185l</w:t>
      </w:r>
      <w:r w:rsidR="00CD2328">
        <w:rPr>
          <w:rFonts w:ascii="Arial" w:hAnsi="Arial" w:cs="Arial"/>
          <w:sz w:val="20"/>
          <w:szCs w:val="20"/>
        </w:rPr>
        <w:t xml:space="preserve"> lub inna tożsama po akceptacji zamawiającego.</w:t>
      </w:r>
    </w:p>
    <w:p w14:paraId="6B91BDC4" w14:textId="10F0F858" w:rsidR="00EE42DF" w:rsidRPr="00BE2DA1" w:rsidRDefault="00EE42DF" w:rsidP="00E70657">
      <w:pPr>
        <w:pStyle w:val="Akapitzlist"/>
        <w:numPr>
          <w:ilvl w:val="0"/>
          <w:numId w:val="8"/>
        </w:numPr>
        <w:spacing w:before="360" w:after="240"/>
        <w:contextualSpacing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Grzejniki płytowe CV11 szt. </w:t>
      </w:r>
      <w:r w:rsidR="00CD2328">
        <w:rPr>
          <w:rFonts w:ascii="Arial" w:hAnsi="Arial" w:cs="Arial"/>
          <w:sz w:val="20"/>
          <w:szCs w:val="20"/>
        </w:rPr>
        <w:t>3, grzejnik drabinkowy 1 sz.</w:t>
      </w:r>
    </w:p>
    <w:p w14:paraId="5281A411" w14:textId="77777777" w:rsidR="00EE42DF" w:rsidRDefault="00EE42DF" w:rsidP="00E70657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Pozostałe urządzenia wymienione w zestawieniu urządzeń i armatury dla instalacji grzewczych (zał. C1 projektu)</w:t>
      </w:r>
    </w:p>
    <w:p w14:paraId="639D8BBF" w14:textId="4CF6BCB7" w:rsidR="00EC7599" w:rsidRPr="00EC7599" w:rsidRDefault="00EC7599" w:rsidP="00E70657">
      <w:pPr>
        <w:pStyle w:val="Akapitzlist"/>
        <w:numPr>
          <w:ilvl w:val="0"/>
          <w:numId w:val="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EC7599">
        <w:rPr>
          <w:rFonts w:ascii="Arial" w:hAnsi="Arial" w:cs="Arial"/>
          <w:color w:val="000000" w:themeColor="text1"/>
          <w:sz w:val="20"/>
          <w:szCs w:val="20"/>
        </w:rPr>
        <w:t>Do wszystkich urządzeń przewidzieć doprowadzenie zasilania elektrycznego oraz sterowniczego oraz pomiarowego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C7599">
        <w:rPr>
          <w:rFonts w:ascii="Arial" w:hAnsi="Arial" w:cs="Arial"/>
          <w:color w:val="000000" w:themeColor="text1"/>
          <w:sz w:val="20"/>
          <w:szCs w:val="20"/>
        </w:rPr>
        <w:t>zgodnie z DTR.</w:t>
      </w:r>
    </w:p>
    <w:p w14:paraId="2E6E96D7" w14:textId="27296B04" w:rsidR="00EC7599" w:rsidRDefault="00CD2328" w:rsidP="00E70657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CD2328">
        <w:rPr>
          <w:rFonts w:ascii="Arial" w:hAnsi="Arial" w:cs="Arial"/>
          <w:sz w:val="20"/>
          <w:szCs w:val="20"/>
        </w:rPr>
        <w:t>Przed włączeniem do eksploatacji instalację poddać próbie ciśnieniowej na zimno oraz rozruchowi na gorąco.</w:t>
      </w:r>
    </w:p>
    <w:p w14:paraId="726A8CDB" w14:textId="76ED89CC" w:rsidR="00EE42DF" w:rsidRPr="00CD2328" w:rsidRDefault="00CD2328" w:rsidP="00E70657">
      <w:pPr>
        <w:pStyle w:val="Akapitzlist"/>
        <w:numPr>
          <w:ilvl w:val="0"/>
          <w:numId w:val="8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Wykonanie dokumentacji powykonawczej.</w:t>
      </w:r>
    </w:p>
    <w:p w14:paraId="6EED4345" w14:textId="77777777" w:rsidR="00DE1B65" w:rsidRPr="00BE2DA1" w:rsidRDefault="00DE1B65" w:rsidP="00DE1B65">
      <w:pPr>
        <w:rPr>
          <w:rFonts w:ascii="Arial" w:hAnsi="Arial" w:cs="Arial"/>
          <w:sz w:val="20"/>
          <w:szCs w:val="20"/>
        </w:rPr>
      </w:pPr>
    </w:p>
    <w:p w14:paraId="6FE9156A" w14:textId="091DB9DB" w:rsidR="00857A60" w:rsidRPr="00BE2DA1" w:rsidRDefault="00857A60" w:rsidP="00E70657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E2DA1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7B62B17F" w14:textId="77777777" w:rsidR="00E25608" w:rsidRPr="00E3150B" w:rsidRDefault="00E25608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E3150B">
        <w:rPr>
          <w:rFonts w:ascii="Arial" w:hAnsi="Arial" w:cs="Arial"/>
          <w:b/>
          <w:bCs/>
          <w:sz w:val="20"/>
          <w:szCs w:val="20"/>
        </w:rPr>
        <w:t xml:space="preserve">Oferent zobowiązany jest do zweryfikowania zakresu niniejszego zapytania oraz zgłoszenia ewentualnych zastrzeżeń w ramach postępowania zakupowego przed złożeniem oferty (dopytania na platformie </w:t>
      </w:r>
      <w:r w:rsidRPr="00E3150B">
        <w:rPr>
          <w:rFonts w:ascii="Arial" w:hAnsi="Arial" w:cs="Arial"/>
          <w:b/>
          <w:bCs/>
          <w:i/>
          <w:iCs/>
          <w:sz w:val="20"/>
          <w:szCs w:val="20"/>
        </w:rPr>
        <w:t>Connect</w:t>
      </w:r>
      <w:r w:rsidRPr="00E3150B">
        <w:rPr>
          <w:rFonts w:ascii="Arial" w:hAnsi="Arial" w:cs="Arial"/>
          <w:b/>
          <w:bCs/>
          <w:sz w:val="20"/>
          <w:szCs w:val="20"/>
        </w:rPr>
        <w:t>).</w:t>
      </w:r>
    </w:p>
    <w:p w14:paraId="144048D4" w14:textId="77777777" w:rsidR="00E25608" w:rsidRDefault="00E25608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D93E32">
        <w:rPr>
          <w:rFonts w:ascii="Arial" w:hAnsi="Arial" w:cs="Arial"/>
          <w:sz w:val="20"/>
          <w:szCs w:val="20"/>
        </w:rPr>
        <w:t xml:space="preserve">Wszystkie prace </w:t>
      </w:r>
      <w:r>
        <w:rPr>
          <w:rFonts w:ascii="Arial" w:hAnsi="Arial" w:cs="Arial"/>
          <w:sz w:val="20"/>
          <w:szCs w:val="20"/>
        </w:rPr>
        <w:t xml:space="preserve">objęte zamówieniem </w:t>
      </w:r>
      <w:r w:rsidRPr="00D93E32">
        <w:rPr>
          <w:rFonts w:ascii="Arial" w:hAnsi="Arial" w:cs="Arial"/>
          <w:sz w:val="20"/>
          <w:szCs w:val="20"/>
        </w:rPr>
        <w:t xml:space="preserve">muszą być wykonane zgodnie z </w:t>
      </w:r>
      <w:r>
        <w:rPr>
          <w:rFonts w:ascii="Arial" w:hAnsi="Arial" w:cs="Arial"/>
          <w:sz w:val="20"/>
          <w:szCs w:val="20"/>
        </w:rPr>
        <w:t xml:space="preserve">obowiązującymi przepisami </w:t>
      </w:r>
      <w:r w:rsidRPr="00D93E32">
        <w:rPr>
          <w:rFonts w:ascii="Arial" w:hAnsi="Arial" w:cs="Arial"/>
          <w:sz w:val="20"/>
          <w:szCs w:val="20"/>
        </w:rPr>
        <w:t>praw</w:t>
      </w:r>
      <w:r>
        <w:rPr>
          <w:rFonts w:ascii="Arial" w:hAnsi="Arial" w:cs="Arial"/>
          <w:sz w:val="20"/>
          <w:szCs w:val="20"/>
        </w:rPr>
        <w:t xml:space="preserve">a, normami technicznymi oraz </w:t>
      </w:r>
      <w:r w:rsidRPr="00D93E32">
        <w:rPr>
          <w:rFonts w:ascii="Arial" w:hAnsi="Arial" w:cs="Arial"/>
          <w:sz w:val="20"/>
          <w:szCs w:val="20"/>
        </w:rPr>
        <w:t>wewnętrznymi procedurami Zamawiającego.</w:t>
      </w:r>
    </w:p>
    <w:p w14:paraId="4A5CAE6F" w14:textId="77777777" w:rsidR="00E25608" w:rsidRDefault="00E25608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44290A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5E5D371E" w14:textId="77777777" w:rsidR="00E25608" w:rsidRPr="00BE2DA1" w:rsidRDefault="00E25608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noProof/>
          <w:sz w:val="20"/>
          <w:szCs w:val="20"/>
        </w:rPr>
        <w:t xml:space="preserve">W zakresie Oferty należy uwzględnić wszystkie konieczne prace do wykonania, które przy </w:t>
      </w:r>
      <w:r w:rsidRPr="00BE2DA1">
        <w:rPr>
          <w:rFonts w:ascii="Arial" w:hAnsi="Arial" w:cs="Arial"/>
          <w:sz w:val="20"/>
          <w:szCs w:val="20"/>
        </w:rPr>
        <w:t>zachowaniu należytej staranności można przewidzieć dla wykonania zamówienia.</w:t>
      </w:r>
    </w:p>
    <w:p w14:paraId="72E598AA" w14:textId="77777777" w:rsidR="002131B0" w:rsidRPr="002131B0" w:rsidRDefault="002131B0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2131B0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Zamawiającego.</w:t>
      </w:r>
    </w:p>
    <w:p w14:paraId="10BA5C8B" w14:textId="2194771B" w:rsidR="002131B0" w:rsidRDefault="002131B0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– minimum 24 miesiące</w:t>
      </w:r>
    </w:p>
    <w:p w14:paraId="175B4D24" w14:textId="77777777" w:rsidR="001F5B42" w:rsidRPr="001F5B42" w:rsidRDefault="001F5B42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1F5B42">
        <w:rPr>
          <w:rFonts w:ascii="Arial" w:hAnsi="Arial" w:cs="Arial"/>
          <w:sz w:val="20"/>
          <w:szCs w:val="20"/>
        </w:rPr>
        <w:t xml:space="preserve">Usunięcie oraz utylizacja we własnym zakresie z terenu realizacji prac wszelkich odpadów (żelazo i stal zgodnie z zapisami zawartymi w Umowie), powstałych podczas realizacji zadania. </w:t>
      </w:r>
    </w:p>
    <w:p w14:paraId="2A52B571" w14:textId="79946DB7" w:rsidR="00E25608" w:rsidRPr="0044290A" w:rsidRDefault="00E25608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44290A">
        <w:rPr>
          <w:rFonts w:ascii="Arial" w:hAnsi="Arial" w:cs="Arial"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p w14:paraId="4F74A8F4" w14:textId="7AE69DC9" w:rsidR="00881985" w:rsidRPr="00BE2DA1" w:rsidRDefault="00881985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Po ułożeniu wężownic, a przed zabetonowaniem należy przeprowadzić próbę szczelności przy </w:t>
      </w:r>
      <w:r w:rsidR="00E25608" w:rsidRPr="00BE2DA1">
        <w:rPr>
          <w:rFonts w:ascii="Arial" w:hAnsi="Arial" w:cs="Arial"/>
          <w:sz w:val="20"/>
          <w:szCs w:val="20"/>
        </w:rPr>
        <w:t>ciśnieniu minimalnym</w:t>
      </w:r>
      <w:r w:rsidRPr="00BE2DA1">
        <w:rPr>
          <w:rFonts w:ascii="Arial" w:hAnsi="Arial" w:cs="Arial"/>
          <w:sz w:val="20"/>
          <w:szCs w:val="20"/>
        </w:rPr>
        <w:t xml:space="preserve"> próbnym = ciśnienie robocze + 0,2 </w:t>
      </w:r>
      <w:proofErr w:type="spellStart"/>
      <w:r w:rsidRPr="00BE2DA1">
        <w:rPr>
          <w:rFonts w:ascii="Arial" w:hAnsi="Arial" w:cs="Arial"/>
          <w:sz w:val="20"/>
          <w:szCs w:val="20"/>
        </w:rPr>
        <w:t>MPa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nie mniej niż 0,4MPa w ciągu 24h.</w:t>
      </w:r>
    </w:p>
    <w:p w14:paraId="49827840" w14:textId="04E1AEA5" w:rsidR="00881985" w:rsidRPr="00BE2DA1" w:rsidRDefault="00881985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 xml:space="preserve">Całość robót powinna być zgodna z </w:t>
      </w:r>
      <w:proofErr w:type="spellStart"/>
      <w:r w:rsidRPr="00BE2DA1">
        <w:rPr>
          <w:rFonts w:ascii="Arial" w:hAnsi="Arial" w:cs="Arial"/>
          <w:sz w:val="20"/>
          <w:szCs w:val="20"/>
        </w:rPr>
        <w:t>WTWiORBM</w:t>
      </w:r>
      <w:proofErr w:type="spellEnd"/>
      <w:r w:rsidRPr="00BE2DA1">
        <w:rPr>
          <w:rFonts w:ascii="Arial" w:hAnsi="Arial" w:cs="Arial"/>
          <w:sz w:val="20"/>
          <w:szCs w:val="20"/>
        </w:rPr>
        <w:t xml:space="preserve"> Tom II Instalacje sanitarne i przemysłowe. Przed przekazaniem do eksploatacji, instalację c.o. należy dokładnie wyregulować.</w:t>
      </w:r>
    </w:p>
    <w:p w14:paraId="5B579C3C" w14:textId="6DA8B726" w:rsidR="00527A85" w:rsidRPr="00BE2DA1" w:rsidRDefault="001241EF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Wykonane prace muszą być zgodne z dostarczonym projektem wykonawczym</w:t>
      </w:r>
      <w:r w:rsidR="00EE42DF" w:rsidRPr="00BE2DA1">
        <w:rPr>
          <w:rFonts w:ascii="Arial" w:hAnsi="Arial" w:cs="Arial"/>
          <w:sz w:val="20"/>
          <w:szCs w:val="20"/>
        </w:rPr>
        <w:t xml:space="preserve"> </w:t>
      </w:r>
      <w:r w:rsidR="00EE42DF" w:rsidRPr="001F5B42">
        <w:rPr>
          <w:rFonts w:ascii="Arial" w:hAnsi="Arial" w:cs="Arial"/>
          <w:b/>
          <w:bCs/>
          <w:sz w:val="20"/>
          <w:szCs w:val="20"/>
        </w:rPr>
        <w:fldChar w:fldCharType="begin"/>
      </w:r>
      <w:r w:rsidR="00EE42DF" w:rsidRPr="001F5B42">
        <w:rPr>
          <w:rFonts w:ascii="Arial" w:hAnsi="Arial" w:cs="Arial"/>
          <w:b/>
          <w:bCs/>
          <w:sz w:val="20"/>
          <w:szCs w:val="20"/>
        </w:rPr>
        <w:instrText xml:space="preserve"> DOCPROPERTY "Projekt"</w:instrText>
      </w:r>
      <w:r w:rsidR="00EE42DF" w:rsidRPr="001F5B42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EE42DF" w:rsidRPr="001F5B42">
        <w:rPr>
          <w:rFonts w:ascii="Arial" w:hAnsi="Arial" w:cs="Arial"/>
          <w:b/>
          <w:bCs/>
          <w:sz w:val="20"/>
          <w:szCs w:val="20"/>
        </w:rPr>
        <w:t>OR-0001</w:t>
      </w:r>
      <w:r w:rsidR="00EE42DF" w:rsidRPr="001F5B42">
        <w:rPr>
          <w:rFonts w:ascii="Arial" w:hAnsi="Arial" w:cs="Arial"/>
          <w:b/>
          <w:bCs/>
          <w:sz w:val="20"/>
          <w:szCs w:val="20"/>
        </w:rPr>
        <w:fldChar w:fldCharType="end"/>
      </w:r>
      <w:r w:rsidR="00EE42DF" w:rsidRPr="001F5B42">
        <w:rPr>
          <w:rFonts w:ascii="Arial" w:hAnsi="Arial" w:cs="Arial"/>
          <w:b/>
          <w:bCs/>
          <w:sz w:val="20"/>
          <w:szCs w:val="20"/>
        </w:rPr>
        <w:t>-</w:t>
      </w:r>
      <w:r w:rsidR="00EE42DF" w:rsidRPr="001F5B42">
        <w:rPr>
          <w:rFonts w:ascii="Arial" w:hAnsi="Arial" w:cs="Arial"/>
          <w:b/>
          <w:bCs/>
          <w:sz w:val="20"/>
          <w:szCs w:val="20"/>
        </w:rPr>
        <w:fldChar w:fldCharType="begin"/>
      </w:r>
      <w:r w:rsidR="00EE42DF" w:rsidRPr="001F5B42">
        <w:rPr>
          <w:rFonts w:ascii="Arial" w:hAnsi="Arial" w:cs="Arial"/>
          <w:b/>
          <w:bCs/>
          <w:sz w:val="20"/>
          <w:szCs w:val="20"/>
        </w:rPr>
        <w:instrText xml:space="preserve"> DOCPROPERTY "Numer opracowania"</w:instrText>
      </w:r>
      <w:r w:rsidR="00EE42DF" w:rsidRPr="001F5B42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EE42DF" w:rsidRPr="001F5B42">
        <w:rPr>
          <w:rFonts w:ascii="Arial" w:hAnsi="Arial" w:cs="Arial"/>
          <w:b/>
          <w:bCs/>
          <w:sz w:val="20"/>
          <w:szCs w:val="20"/>
        </w:rPr>
        <w:t>PW02-I-001-T-001</w:t>
      </w:r>
      <w:r w:rsidR="00EE42DF" w:rsidRPr="001F5B42">
        <w:rPr>
          <w:rFonts w:ascii="Arial" w:hAnsi="Arial" w:cs="Arial"/>
          <w:b/>
          <w:bCs/>
          <w:sz w:val="20"/>
          <w:szCs w:val="20"/>
        </w:rPr>
        <w:fldChar w:fldCharType="end"/>
      </w:r>
      <w:r w:rsidRPr="001F5B42">
        <w:rPr>
          <w:rFonts w:ascii="Arial" w:hAnsi="Arial" w:cs="Arial"/>
          <w:b/>
          <w:bCs/>
          <w:sz w:val="20"/>
          <w:szCs w:val="20"/>
        </w:rPr>
        <w:t xml:space="preserve"> </w:t>
      </w:r>
      <w:r w:rsidRPr="00BE2DA1">
        <w:rPr>
          <w:rFonts w:ascii="Arial" w:hAnsi="Arial" w:cs="Arial"/>
          <w:sz w:val="20"/>
          <w:szCs w:val="20"/>
        </w:rPr>
        <w:t>i jego załącznikami.</w:t>
      </w:r>
    </w:p>
    <w:p w14:paraId="7E17C592" w14:textId="484226A0" w:rsidR="001241EF" w:rsidRPr="00BE2DA1" w:rsidRDefault="00E25608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Dopuszcza się</w:t>
      </w:r>
      <w:r w:rsidR="00EE42DF" w:rsidRPr="00BE2DA1">
        <w:rPr>
          <w:rFonts w:ascii="Arial" w:hAnsi="Arial" w:cs="Arial"/>
          <w:sz w:val="20"/>
          <w:szCs w:val="20"/>
        </w:rPr>
        <w:t xml:space="preserve"> </w:t>
      </w:r>
      <w:r w:rsidRPr="00BE2DA1">
        <w:rPr>
          <w:rFonts w:ascii="Arial" w:hAnsi="Arial" w:cs="Arial"/>
          <w:sz w:val="20"/>
          <w:szCs w:val="20"/>
        </w:rPr>
        <w:t>zastosowanie rozwiązań</w:t>
      </w:r>
      <w:r w:rsidR="00EE42DF" w:rsidRPr="00BE2DA1">
        <w:rPr>
          <w:rFonts w:ascii="Arial" w:hAnsi="Arial" w:cs="Arial"/>
          <w:sz w:val="20"/>
          <w:szCs w:val="20"/>
        </w:rPr>
        <w:t xml:space="preserve"> zamienn</w:t>
      </w:r>
      <w:r w:rsidR="00CD2328">
        <w:rPr>
          <w:rFonts w:ascii="Arial" w:hAnsi="Arial" w:cs="Arial"/>
          <w:sz w:val="20"/>
          <w:szCs w:val="20"/>
        </w:rPr>
        <w:t>ych</w:t>
      </w:r>
      <w:r w:rsidR="00EE42DF" w:rsidRPr="00BE2DA1">
        <w:rPr>
          <w:rFonts w:ascii="Arial" w:hAnsi="Arial" w:cs="Arial"/>
          <w:sz w:val="20"/>
          <w:szCs w:val="20"/>
        </w:rPr>
        <w:t xml:space="preserve"> o analogicznych parametrach technicznych</w:t>
      </w:r>
      <w:r>
        <w:rPr>
          <w:rFonts w:ascii="Arial" w:hAnsi="Arial" w:cs="Arial"/>
          <w:sz w:val="20"/>
          <w:szCs w:val="20"/>
        </w:rPr>
        <w:t xml:space="preserve"> – za zgodą Zamawiającego.</w:t>
      </w:r>
    </w:p>
    <w:p w14:paraId="5B215AA1" w14:textId="77777777" w:rsidR="004144AB" w:rsidRPr="00BE2DA1" w:rsidRDefault="00427041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1F538981" w14:textId="257DC23D" w:rsidR="00355BED" w:rsidRDefault="00355BED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BE2DA1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58F334C9" w14:textId="77777777" w:rsidR="001F5B42" w:rsidRPr="002C1FE6" w:rsidRDefault="001F5B42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2C1FE6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62CECC2D" w14:textId="74D3068B" w:rsidR="00705F1E" w:rsidRDefault="001F5B42" w:rsidP="00E70657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1F5B42">
        <w:rPr>
          <w:rFonts w:ascii="Arial" w:hAnsi="Arial" w:cs="Arial"/>
          <w:sz w:val="20"/>
          <w:szCs w:val="20"/>
        </w:rPr>
        <w:lastRenderedPageBreak/>
        <w:t>W trakcie prowadzenia prac należy odpowiednio zabezpieczyć inne elementy infrastruktury (lub innego majątku).</w:t>
      </w:r>
    </w:p>
    <w:p w14:paraId="0621810B" w14:textId="3D742228" w:rsidR="001F5B42" w:rsidRPr="00595F94" w:rsidRDefault="00595F94" w:rsidP="00DA0379">
      <w:pPr>
        <w:pStyle w:val="Akapitzlist"/>
        <w:numPr>
          <w:ilvl w:val="0"/>
          <w:numId w:val="9"/>
        </w:numPr>
        <w:spacing w:after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595F94">
        <w:rPr>
          <w:rFonts w:ascii="Arial" w:hAnsi="Arial" w:cs="Arial"/>
          <w:sz w:val="20"/>
          <w:szCs w:val="20"/>
        </w:rPr>
        <w:t>Szkolenie z obsługi i sterowania instalacji ogrzewania.</w:t>
      </w:r>
    </w:p>
    <w:sectPr w:rsidR="001F5B42" w:rsidRPr="00595F94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DC2A" w14:textId="77777777" w:rsidR="00641616" w:rsidRDefault="00641616">
      <w:r>
        <w:separator/>
      </w:r>
    </w:p>
  </w:endnote>
  <w:endnote w:type="continuationSeparator" w:id="0">
    <w:p w14:paraId="2C17B7C1" w14:textId="77777777" w:rsidR="00641616" w:rsidRDefault="0064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D6E6" w14:textId="77777777" w:rsidR="00641616" w:rsidRDefault="00641616">
      <w:r>
        <w:separator/>
      </w:r>
    </w:p>
  </w:footnote>
  <w:footnote w:type="continuationSeparator" w:id="0">
    <w:p w14:paraId="77F85BCF" w14:textId="77777777" w:rsidR="00641616" w:rsidRDefault="0064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61334168" w:rsidR="00540D7B" w:rsidRPr="007F0018" w:rsidRDefault="00641616" w:rsidP="003D0D96">
    <w:pPr>
      <w:pStyle w:val="Nagwek"/>
      <w:jc w:val="center"/>
      <w:rPr>
        <w:rFonts w:ascii="Cambria" w:hAnsi="Cambria"/>
      </w:rPr>
    </w:pPr>
    <w:bookmarkStart w:id="2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5445718" r:id="rId2"/>
      </w:object>
    </w:r>
    <w:r w:rsidR="006754A0">
      <w:rPr>
        <w:rFonts w:ascii="Arial" w:hAnsi="Arial" w:cs="Arial"/>
        <w:bCs/>
      </w:rPr>
      <w:t>Odtworzenie</w:t>
    </w:r>
    <w:r w:rsidR="00741055">
      <w:rPr>
        <w:rFonts w:ascii="Arial" w:hAnsi="Arial" w:cs="Arial"/>
        <w:bCs/>
      </w:rPr>
      <w:t xml:space="preserve"> </w:t>
    </w:r>
    <w:r w:rsidR="006754A0">
      <w:rPr>
        <w:rFonts w:ascii="Arial" w:hAnsi="Arial" w:cs="Arial"/>
        <w:bCs/>
      </w:rPr>
      <w:t>o</w:t>
    </w:r>
    <w:r w:rsidR="00741055">
      <w:rPr>
        <w:rFonts w:ascii="Arial" w:hAnsi="Arial" w:cs="Arial"/>
        <w:bCs/>
      </w:rPr>
      <w:t>grzewani</w:t>
    </w:r>
    <w:r w:rsidR="006754A0">
      <w:rPr>
        <w:rFonts w:ascii="Arial" w:hAnsi="Arial" w:cs="Arial"/>
        <w:bCs/>
      </w:rPr>
      <w:t>a</w:t>
    </w:r>
    <w:r w:rsidR="00741055">
      <w:rPr>
        <w:rFonts w:ascii="Arial" w:hAnsi="Arial" w:cs="Arial"/>
        <w:bCs/>
      </w:rPr>
      <w:t xml:space="preserve"> w Magazynie wysokiego składowania oraz pomieszczeniach biurowo-socjalnych </w:t>
    </w:r>
    <w:r w:rsidR="00152F5F" w:rsidRPr="00152F5F">
      <w:rPr>
        <w:rFonts w:ascii="Arial" w:hAnsi="Arial" w:cs="Arial"/>
        <w:bCs/>
      </w:rPr>
      <w:t xml:space="preserve">w ORLEN OIL Sp. Z o.o. w </w:t>
    </w:r>
    <w:r w:rsidR="00741055">
      <w:rPr>
        <w:rFonts w:ascii="Arial" w:hAnsi="Arial" w:cs="Arial"/>
        <w:bCs/>
      </w:rPr>
      <w:t>Trzebini</w:t>
    </w:r>
  </w:p>
  <w:bookmarkEnd w:id="2"/>
  <w:p w14:paraId="1676B0FD" w14:textId="77777777" w:rsidR="00881D8D" w:rsidRPr="006F0453" w:rsidRDefault="00881D8D" w:rsidP="006F0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BC68A7"/>
    <w:multiLevelType w:val="hybridMultilevel"/>
    <w:tmpl w:val="40F2D71C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B8971F2"/>
    <w:multiLevelType w:val="hybridMultilevel"/>
    <w:tmpl w:val="34ECBFC0"/>
    <w:lvl w:ilvl="0" w:tplc="04150019">
      <w:start w:val="1"/>
      <w:numFmt w:val="lowerLetter"/>
      <w:lvlText w:val="%1.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33772C60"/>
    <w:multiLevelType w:val="hybridMultilevel"/>
    <w:tmpl w:val="D7A0C53E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6B7F0D"/>
    <w:multiLevelType w:val="hybridMultilevel"/>
    <w:tmpl w:val="E1840D1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44315"/>
    <w:multiLevelType w:val="hybridMultilevel"/>
    <w:tmpl w:val="E19CA8A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805590088">
    <w:abstractNumId w:val="2"/>
  </w:num>
  <w:num w:numId="2" w16cid:durableId="1110395053">
    <w:abstractNumId w:val="1"/>
  </w:num>
  <w:num w:numId="3" w16cid:durableId="1325663802">
    <w:abstractNumId w:val="7"/>
  </w:num>
  <w:num w:numId="4" w16cid:durableId="2082635035">
    <w:abstractNumId w:val="0"/>
  </w:num>
  <w:num w:numId="5" w16cid:durableId="16468074">
    <w:abstractNumId w:val="6"/>
  </w:num>
  <w:num w:numId="6" w16cid:durableId="225579024">
    <w:abstractNumId w:val="5"/>
  </w:num>
  <w:num w:numId="7" w16cid:durableId="243028353">
    <w:abstractNumId w:val="4"/>
  </w:num>
  <w:num w:numId="8" w16cid:durableId="406804543">
    <w:abstractNumId w:val="3"/>
  </w:num>
  <w:num w:numId="9" w16cid:durableId="128260868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4688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3DAB"/>
    <w:rsid w:val="001241EF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5F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1EA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5B42"/>
    <w:rsid w:val="001F7C76"/>
    <w:rsid w:val="0020390C"/>
    <w:rsid w:val="0020485A"/>
    <w:rsid w:val="00206F07"/>
    <w:rsid w:val="00207757"/>
    <w:rsid w:val="00210946"/>
    <w:rsid w:val="00212A20"/>
    <w:rsid w:val="002131B0"/>
    <w:rsid w:val="0021330E"/>
    <w:rsid w:val="00213F52"/>
    <w:rsid w:val="00220C7D"/>
    <w:rsid w:val="0022221C"/>
    <w:rsid w:val="002224D1"/>
    <w:rsid w:val="00224A7D"/>
    <w:rsid w:val="00225C61"/>
    <w:rsid w:val="00227DA6"/>
    <w:rsid w:val="00231305"/>
    <w:rsid w:val="002341DB"/>
    <w:rsid w:val="002359D0"/>
    <w:rsid w:val="00235C3B"/>
    <w:rsid w:val="002379BB"/>
    <w:rsid w:val="002417EC"/>
    <w:rsid w:val="00241C75"/>
    <w:rsid w:val="0024305C"/>
    <w:rsid w:val="002469F5"/>
    <w:rsid w:val="00251F6C"/>
    <w:rsid w:val="00253616"/>
    <w:rsid w:val="00255FC9"/>
    <w:rsid w:val="0026047E"/>
    <w:rsid w:val="002626AA"/>
    <w:rsid w:val="00262AE8"/>
    <w:rsid w:val="00263A77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974D8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05A5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3B3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3A21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140F"/>
    <w:rsid w:val="003A3ECD"/>
    <w:rsid w:val="003A425C"/>
    <w:rsid w:val="003A65EE"/>
    <w:rsid w:val="003A79EC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66C4D"/>
    <w:rsid w:val="0047327E"/>
    <w:rsid w:val="00473DF3"/>
    <w:rsid w:val="00476450"/>
    <w:rsid w:val="004771D9"/>
    <w:rsid w:val="00480A73"/>
    <w:rsid w:val="004873BC"/>
    <w:rsid w:val="00487969"/>
    <w:rsid w:val="00490BE4"/>
    <w:rsid w:val="00490CBF"/>
    <w:rsid w:val="00490D62"/>
    <w:rsid w:val="00491FF0"/>
    <w:rsid w:val="0049382F"/>
    <w:rsid w:val="00495A02"/>
    <w:rsid w:val="004A0EAD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62DB"/>
    <w:rsid w:val="00511EC6"/>
    <w:rsid w:val="00511F73"/>
    <w:rsid w:val="0051478B"/>
    <w:rsid w:val="005149DB"/>
    <w:rsid w:val="00515723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5F94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13DD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161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54A0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036C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A60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055"/>
    <w:rsid w:val="00741558"/>
    <w:rsid w:val="00742836"/>
    <w:rsid w:val="007429F9"/>
    <w:rsid w:val="00742C32"/>
    <w:rsid w:val="00742F01"/>
    <w:rsid w:val="00745193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57D"/>
    <w:rsid w:val="00833949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A0E"/>
    <w:rsid w:val="00867E3A"/>
    <w:rsid w:val="008711B5"/>
    <w:rsid w:val="0087328E"/>
    <w:rsid w:val="00875330"/>
    <w:rsid w:val="00880317"/>
    <w:rsid w:val="00881985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33EA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4208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B7B63"/>
    <w:rsid w:val="009C04E4"/>
    <w:rsid w:val="009C08F6"/>
    <w:rsid w:val="009C0C8D"/>
    <w:rsid w:val="009C16AD"/>
    <w:rsid w:val="009C2391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21CA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2DA1"/>
    <w:rsid w:val="00BE3130"/>
    <w:rsid w:val="00BE6B2C"/>
    <w:rsid w:val="00BE70C2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B4"/>
    <w:rsid w:val="00CD07F1"/>
    <w:rsid w:val="00CD2328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0CC3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C5BFD"/>
    <w:rsid w:val="00DC774D"/>
    <w:rsid w:val="00DD0126"/>
    <w:rsid w:val="00DD436D"/>
    <w:rsid w:val="00DD4B1C"/>
    <w:rsid w:val="00DD6147"/>
    <w:rsid w:val="00DE10AA"/>
    <w:rsid w:val="00DE1B65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25608"/>
    <w:rsid w:val="00E302BE"/>
    <w:rsid w:val="00E30884"/>
    <w:rsid w:val="00E3428A"/>
    <w:rsid w:val="00E34E5D"/>
    <w:rsid w:val="00E34FFF"/>
    <w:rsid w:val="00E3580A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0657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1B20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C7599"/>
    <w:rsid w:val="00ED0A08"/>
    <w:rsid w:val="00ED0E00"/>
    <w:rsid w:val="00ED1903"/>
    <w:rsid w:val="00ED25BC"/>
    <w:rsid w:val="00ED276C"/>
    <w:rsid w:val="00ED3917"/>
    <w:rsid w:val="00ED4F32"/>
    <w:rsid w:val="00ED70A4"/>
    <w:rsid w:val="00EE04B2"/>
    <w:rsid w:val="00EE12B6"/>
    <w:rsid w:val="00EE3A6F"/>
    <w:rsid w:val="00EE42D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792"/>
    <w:rsid w:val="00F41F74"/>
    <w:rsid w:val="00F42C75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2E8"/>
    <w:rsid w:val="00FB6390"/>
    <w:rsid w:val="00FB63D7"/>
    <w:rsid w:val="00FC30C9"/>
    <w:rsid w:val="00FC4638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character" w:customStyle="1" w:styleId="WW8Num3z7">
    <w:name w:val="WW8Num3z7"/>
    <w:rsid w:val="00DE1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1326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4</cp:revision>
  <cp:lastPrinted>2018-07-23T08:26:00Z</cp:lastPrinted>
  <dcterms:created xsi:type="dcterms:W3CDTF">2026-07-06T05:54:00Z</dcterms:created>
  <dcterms:modified xsi:type="dcterms:W3CDTF">2026-07-13T09:02:00Z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